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eastAsiaTheme="minorHAnsi"/>
          <w:color w:val="4472C4" w:themeColor="accent1"/>
        </w:rPr>
        <w:id w:val="925155391"/>
        <w:docPartObj>
          <w:docPartGallery w:val="Cover Pages"/>
          <w:docPartUnique/>
        </w:docPartObj>
      </w:sdtPr>
      <w:sdtEndPr>
        <w:rPr>
          <w:color w:val="auto"/>
        </w:rPr>
      </w:sdtEndPr>
      <w:sdtContent>
        <w:p w14:paraId="5792E671" w14:textId="77777777" w:rsidR="0000273E" w:rsidRDefault="0000273E">
          <w:pPr>
            <w:pStyle w:val="NoSpacing"/>
            <w:spacing w:before="1540" w:after="240"/>
            <w:jc w:val="center"/>
            <w:rPr>
              <w:color w:val="4472C4" w:themeColor="accent1"/>
            </w:rPr>
          </w:pPr>
          <w:r>
            <w:rPr>
              <w:noProof/>
              <w:color w:val="4472C4" w:themeColor="accent1"/>
            </w:rPr>
            <w:drawing>
              <wp:inline distT="0" distB="0" distL="0" distR="0" wp14:anchorId="211C2F02" wp14:editId="514436CB">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56"/>
              <w:szCs w:val="56"/>
            </w:rPr>
            <w:alias w:val="Title"/>
            <w:tag w:val=""/>
            <w:id w:val="1735040861"/>
            <w:placeholder>
              <w:docPart w:val="DD654E43325B4CE7A164884C505C8EE2"/>
            </w:placeholder>
            <w:dataBinding w:prefixMappings="xmlns:ns0='http://purl.org/dc/elements/1.1/' xmlns:ns1='http://schemas.openxmlformats.org/package/2006/metadata/core-properties' " w:xpath="/ns1:coreProperties[1]/ns0:title[1]" w:storeItemID="{6C3C8BC8-F283-45AE-878A-BAB7291924A1}"/>
            <w:text/>
          </w:sdtPr>
          <w:sdtEndPr/>
          <w:sdtContent>
            <w:p w14:paraId="399F6E45" w14:textId="77777777" w:rsidR="0000273E" w:rsidRPr="0000273E" w:rsidRDefault="00816F63" w:rsidP="00816F63">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56"/>
                  <w:szCs w:val="56"/>
                </w:rPr>
              </w:pPr>
              <w:r>
                <w:rPr>
                  <w:rFonts w:asciiTheme="majorHAnsi" w:eastAsiaTheme="majorEastAsia" w:hAnsiTheme="majorHAnsi" w:cstheme="majorBidi"/>
                  <w:caps/>
                  <w:color w:val="4472C4" w:themeColor="accent1"/>
                  <w:sz w:val="56"/>
                  <w:szCs w:val="56"/>
                </w:rPr>
                <w:t>Operation management plan</w:t>
              </w:r>
            </w:p>
          </w:sdtContent>
        </w:sdt>
        <w:sdt>
          <w:sdtPr>
            <w:rPr>
              <w:color w:val="4472C4" w:themeColor="accent1"/>
              <w:sz w:val="28"/>
              <w:szCs w:val="28"/>
            </w:rPr>
            <w:alias w:val="Subtitle"/>
            <w:tag w:val=""/>
            <w:id w:val="328029620"/>
            <w:placeholder>
              <w:docPart w:val="684C2F639558436C87C7D6A1D1C1A8C2"/>
            </w:placeholder>
            <w:dataBinding w:prefixMappings="xmlns:ns0='http://purl.org/dc/elements/1.1/' xmlns:ns1='http://schemas.openxmlformats.org/package/2006/metadata/core-properties' " w:xpath="/ns1:coreProperties[1]/ns0:subject[1]" w:storeItemID="{6C3C8BC8-F283-45AE-878A-BAB7291924A1}"/>
            <w:text/>
          </w:sdtPr>
          <w:sdtEndPr/>
          <w:sdtContent>
            <w:p w14:paraId="34561227" w14:textId="77777777" w:rsidR="0000273E" w:rsidRDefault="0000273E">
              <w:pPr>
                <w:pStyle w:val="NoSpacing"/>
                <w:jc w:val="center"/>
                <w:rPr>
                  <w:color w:val="4472C4" w:themeColor="accent1"/>
                  <w:sz w:val="28"/>
                  <w:szCs w:val="28"/>
                </w:rPr>
              </w:pPr>
              <w:r w:rsidRPr="0000273E">
                <w:rPr>
                  <w:color w:val="4472C4" w:themeColor="accent1"/>
                  <w:sz w:val="28"/>
                  <w:szCs w:val="28"/>
                </w:rPr>
                <w:t>MICROSOFT SURFACE PRO</w:t>
              </w:r>
            </w:p>
          </w:sdtContent>
        </w:sdt>
        <w:p w14:paraId="650327C6" w14:textId="77777777" w:rsidR="0000273E" w:rsidRDefault="0000273E">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40F6E622" wp14:editId="5AE77EC4">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501817140"/>
                                  <w:dataBinding w:prefixMappings="xmlns:ns0='http://schemas.microsoft.com/office/2006/coverPageProps' " w:xpath="/ns0:CoverPageProperties[1]/ns0:PublishDate[1]" w:storeItemID="{55AF091B-3C7A-41E3-B477-F2FDAA23CFDA}"/>
                                  <w:date w:fullDate="2018-02-04T00:00:00Z">
                                    <w:dateFormat w:val="MMMM d, yyyy"/>
                                    <w:lid w:val="en-US"/>
                                    <w:storeMappedDataAs w:val="dateTime"/>
                                    <w:calendar w:val="gregorian"/>
                                  </w:date>
                                </w:sdtPr>
                                <w:sdtEndPr/>
                                <w:sdtContent>
                                  <w:p w14:paraId="01DDFAD3" w14:textId="77777777" w:rsidR="0000273E" w:rsidRDefault="0000273E">
                                    <w:pPr>
                                      <w:pStyle w:val="NoSpacing"/>
                                      <w:spacing w:after="40"/>
                                      <w:jc w:val="center"/>
                                      <w:rPr>
                                        <w:caps/>
                                        <w:color w:val="4472C4" w:themeColor="accent1"/>
                                        <w:sz w:val="28"/>
                                        <w:szCs w:val="28"/>
                                      </w:rPr>
                                    </w:pPr>
                                    <w:r>
                                      <w:rPr>
                                        <w:caps/>
                                        <w:color w:val="4472C4" w:themeColor="accent1"/>
                                        <w:sz w:val="28"/>
                                        <w:szCs w:val="28"/>
                                      </w:rPr>
                                      <w:t>February 4, 2018</w:t>
                                    </w:r>
                                  </w:p>
                                </w:sdtContent>
                              </w:sdt>
                              <w:p w14:paraId="3BEC2720" w14:textId="77777777" w:rsidR="0000273E" w:rsidRDefault="00C80720">
                                <w:pPr>
                                  <w:pStyle w:val="NoSpacing"/>
                                  <w:jc w:val="center"/>
                                  <w:rPr>
                                    <w:color w:val="4472C4" w:themeColor="accent1"/>
                                  </w:rPr>
                                </w:pPr>
                                <w:sdt>
                                  <w:sdtPr>
                                    <w:rPr>
                                      <w:caps/>
                                      <w:color w:val="4472C4" w:themeColor="accent1"/>
                                    </w:rPr>
                                    <w:alias w:val="Company"/>
                                    <w:tag w:val=""/>
                                    <w:id w:val="1383369055"/>
                                    <w:dataBinding w:prefixMappings="xmlns:ns0='http://schemas.openxmlformats.org/officeDocument/2006/extended-properties' " w:xpath="/ns0:Properties[1]/ns0:Company[1]" w:storeItemID="{6668398D-A668-4E3E-A5EB-62B293D839F1}"/>
                                    <w:text/>
                                  </w:sdtPr>
                                  <w:sdtEndPr/>
                                  <w:sdtContent>
                                    <w:r w:rsidR="0000273E">
                                      <w:rPr>
                                        <w:caps/>
                                        <w:color w:val="4472C4" w:themeColor="accent1"/>
                                      </w:rPr>
                                      <w:t>Anas Aljaser - 300224813</w:t>
                                    </w:r>
                                  </w:sdtContent>
                                </w:sdt>
                              </w:p>
                              <w:p w14:paraId="6DA5D27D" w14:textId="77777777" w:rsidR="0000273E" w:rsidRDefault="00C80720">
                                <w:pPr>
                                  <w:pStyle w:val="NoSpacing"/>
                                  <w:jc w:val="center"/>
                                  <w:rPr>
                                    <w:color w:val="4472C4" w:themeColor="accent1"/>
                                  </w:rPr>
                                </w:pPr>
                                <w:sdt>
                                  <w:sdtPr>
                                    <w:rPr>
                                      <w:color w:val="4472C4" w:themeColor="accent1"/>
                                    </w:rPr>
                                    <w:alias w:val="Address"/>
                                    <w:tag w:val=""/>
                                    <w:id w:val="1610388534"/>
                                    <w:dataBinding w:prefixMappings="xmlns:ns0='http://schemas.microsoft.com/office/2006/coverPageProps' " w:xpath="/ns0:CoverPageProperties[1]/ns0:CompanyAddress[1]" w:storeItemID="{55AF091B-3C7A-41E3-B477-F2FDAA23CFDA}"/>
                                    <w:text/>
                                  </w:sdtPr>
                                  <w:sdtEndPr/>
                                  <w:sdtContent>
                                    <w:r w:rsidR="0000273E">
                                      <w:rPr>
                                        <w:color w:val="4472C4" w:themeColor="accent1"/>
                                      </w:rPr>
                                      <w:t>BUAD 382 – 002: Scott Overland</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501817140"/>
                            <w:dataBinding w:prefixMappings="xmlns:ns0='http://schemas.microsoft.com/office/2006/coverPageProps' " w:xpath="/ns0:CoverPageProperties[1]/ns0:PublishDate[1]" w:storeItemID="{55AF091B-3C7A-41E3-B477-F2FDAA23CFDA}"/>
                            <w:date w:fullDate="2018-02-04T00:00:00Z">
                              <w:dateFormat w:val="MMMM d, yyyy"/>
                              <w:lid w:val="en-US"/>
                              <w:storeMappedDataAs w:val="dateTime"/>
                              <w:calendar w:val="gregorian"/>
                            </w:date>
                          </w:sdtPr>
                          <w:sdtContent>
                            <w:p w:rsidR="0000273E" w:rsidRDefault="0000273E">
                              <w:pPr>
                                <w:pStyle w:val="NoSpacing"/>
                                <w:spacing w:after="40"/>
                                <w:jc w:val="center"/>
                                <w:rPr>
                                  <w:caps/>
                                  <w:color w:val="4472C4" w:themeColor="accent1"/>
                                  <w:sz w:val="28"/>
                                  <w:szCs w:val="28"/>
                                </w:rPr>
                              </w:pPr>
                              <w:r>
                                <w:rPr>
                                  <w:caps/>
                                  <w:color w:val="4472C4" w:themeColor="accent1"/>
                                  <w:sz w:val="28"/>
                                  <w:szCs w:val="28"/>
                                </w:rPr>
                                <w:t>February 4, 2018</w:t>
                              </w:r>
                            </w:p>
                          </w:sdtContent>
                        </w:sdt>
                        <w:p w:rsidR="0000273E" w:rsidRDefault="0000273E">
                          <w:pPr>
                            <w:pStyle w:val="NoSpacing"/>
                            <w:jc w:val="center"/>
                            <w:rPr>
                              <w:color w:val="4472C4" w:themeColor="accent1"/>
                            </w:rPr>
                          </w:pPr>
                          <w:sdt>
                            <w:sdtPr>
                              <w:rPr>
                                <w:caps/>
                                <w:color w:val="4472C4" w:themeColor="accent1"/>
                              </w:rPr>
                              <w:alias w:val="Company"/>
                              <w:tag w:val=""/>
                              <w:id w:val="1383369055"/>
                              <w:dataBinding w:prefixMappings="xmlns:ns0='http://schemas.openxmlformats.org/officeDocument/2006/extended-properties' " w:xpath="/ns0:Properties[1]/ns0:Company[1]" w:storeItemID="{6668398D-A668-4E3E-A5EB-62B293D839F1}"/>
                              <w:text/>
                            </w:sdtPr>
                            <w:sdtContent>
                              <w:r>
                                <w:rPr>
                                  <w:caps/>
                                  <w:color w:val="4472C4" w:themeColor="accent1"/>
                                </w:rPr>
                                <w:t>Anas Aljaser - 300224813</w:t>
                              </w:r>
                            </w:sdtContent>
                          </w:sdt>
                        </w:p>
                        <w:p w:rsidR="0000273E" w:rsidRDefault="0000273E">
                          <w:pPr>
                            <w:pStyle w:val="NoSpacing"/>
                            <w:jc w:val="center"/>
                            <w:rPr>
                              <w:color w:val="4472C4" w:themeColor="accent1"/>
                            </w:rPr>
                          </w:pPr>
                          <w:sdt>
                            <w:sdtPr>
                              <w:rPr>
                                <w:color w:val="4472C4" w:themeColor="accent1"/>
                              </w:rPr>
                              <w:alias w:val="Address"/>
                              <w:tag w:val=""/>
                              <w:id w:val="1610388534"/>
                              <w:dataBinding w:prefixMappings="xmlns:ns0='http://schemas.microsoft.com/office/2006/coverPageProps' " w:xpath="/ns0:CoverPageProperties[1]/ns0:CompanyAddress[1]" w:storeItemID="{55AF091B-3C7A-41E3-B477-F2FDAA23CFDA}"/>
                              <w:text/>
                            </w:sdtPr>
                            <w:sdtContent>
                              <w:r>
                                <w:rPr>
                                  <w:color w:val="4472C4" w:themeColor="accent1"/>
                                </w:rPr>
                                <w:t>BUAD 382 – 002: Scott Overland</w:t>
                              </w:r>
                            </w:sdtContent>
                          </w:sdt>
                        </w:p>
                      </w:txbxContent>
                    </v:textbox>
                    <w10:wrap anchorx="margin" anchory="page"/>
                  </v:shape>
                </w:pict>
              </mc:Fallback>
            </mc:AlternateContent>
          </w:r>
          <w:r>
            <w:rPr>
              <w:noProof/>
              <w:color w:val="4472C4" w:themeColor="accent1"/>
            </w:rPr>
            <w:drawing>
              <wp:inline distT="0" distB="0" distL="0" distR="0" wp14:anchorId="7DF70BED" wp14:editId="0991846D">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4519CD51" w14:textId="77777777" w:rsidR="0000273E" w:rsidRDefault="0000273E">
          <w:r>
            <w:br w:type="page"/>
          </w:r>
        </w:p>
      </w:sdtContent>
    </w:sdt>
    <w:p w14:paraId="09E675F8" w14:textId="77777777" w:rsidR="006E701B" w:rsidRDefault="006E701B" w:rsidP="006E701B">
      <w:pPr>
        <w:pStyle w:val="Heading1"/>
        <w:rPr>
          <w:rFonts w:eastAsia="Times New Roman"/>
        </w:rPr>
      </w:pPr>
    </w:p>
    <w:sdt>
      <w:sdtPr>
        <w:rPr>
          <w:rFonts w:asciiTheme="minorHAnsi" w:eastAsiaTheme="minorHAnsi" w:hAnsiTheme="minorHAnsi" w:cstheme="minorBidi"/>
          <w:color w:val="auto"/>
          <w:sz w:val="22"/>
          <w:szCs w:val="22"/>
        </w:rPr>
        <w:id w:val="-741713505"/>
        <w:docPartObj>
          <w:docPartGallery w:val="Table of Contents"/>
          <w:docPartUnique/>
        </w:docPartObj>
      </w:sdtPr>
      <w:sdtEndPr>
        <w:rPr>
          <w:b/>
          <w:bCs/>
          <w:noProof/>
        </w:rPr>
      </w:sdtEndPr>
      <w:sdtContent>
        <w:p w14:paraId="694860E4" w14:textId="77777777" w:rsidR="006E701B" w:rsidRDefault="006E701B">
          <w:pPr>
            <w:pStyle w:val="TOCHeading"/>
          </w:pPr>
          <w:r>
            <w:t>Table of Contents</w:t>
          </w:r>
        </w:p>
        <w:p w14:paraId="18B9F4B4" w14:textId="77777777" w:rsidR="006E701B" w:rsidRDefault="006E701B">
          <w:pPr>
            <w:pStyle w:val="TOC1"/>
            <w:tabs>
              <w:tab w:val="right" w:leader="dot" w:pos="9350"/>
            </w:tabs>
            <w:rPr>
              <w:noProof/>
            </w:rPr>
          </w:pPr>
          <w:r>
            <w:fldChar w:fldCharType="begin"/>
          </w:r>
          <w:r>
            <w:instrText xml:space="preserve"> TOC \o "1-3" \h \z \u </w:instrText>
          </w:r>
          <w:r>
            <w:fldChar w:fldCharType="separate"/>
          </w:r>
          <w:hyperlink w:anchor="_Toc505539398" w:history="1">
            <w:r w:rsidRPr="004931B8">
              <w:rPr>
                <w:rStyle w:val="Hyperlink"/>
                <w:rFonts w:eastAsia="Times New Roman"/>
                <w:noProof/>
              </w:rPr>
              <w:t>Introduction</w:t>
            </w:r>
            <w:r>
              <w:rPr>
                <w:noProof/>
                <w:webHidden/>
              </w:rPr>
              <w:tab/>
            </w:r>
            <w:r>
              <w:rPr>
                <w:noProof/>
                <w:webHidden/>
              </w:rPr>
              <w:fldChar w:fldCharType="begin"/>
            </w:r>
            <w:r>
              <w:rPr>
                <w:noProof/>
                <w:webHidden/>
              </w:rPr>
              <w:instrText xml:space="preserve"> PAGEREF _Toc505539398 \h </w:instrText>
            </w:r>
            <w:r>
              <w:rPr>
                <w:noProof/>
                <w:webHidden/>
              </w:rPr>
            </w:r>
            <w:r>
              <w:rPr>
                <w:noProof/>
                <w:webHidden/>
              </w:rPr>
              <w:fldChar w:fldCharType="separate"/>
            </w:r>
            <w:r>
              <w:rPr>
                <w:noProof/>
                <w:webHidden/>
              </w:rPr>
              <w:t>2</w:t>
            </w:r>
            <w:r>
              <w:rPr>
                <w:noProof/>
                <w:webHidden/>
              </w:rPr>
              <w:fldChar w:fldCharType="end"/>
            </w:r>
          </w:hyperlink>
        </w:p>
        <w:p w14:paraId="30ED6A1E" w14:textId="77777777" w:rsidR="006E701B" w:rsidRDefault="00C80720">
          <w:pPr>
            <w:pStyle w:val="TOC2"/>
            <w:tabs>
              <w:tab w:val="right" w:leader="dot" w:pos="9350"/>
            </w:tabs>
            <w:rPr>
              <w:noProof/>
            </w:rPr>
          </w:pPr>
          <w:hyperlink w:anchor="_Toc505539399" w:history="1">
            <w:r w:rsidR="006E701B" w:rsidRPr="004931B8">
              <w:rPr>
                <w:rStyle w:val="Hyperlink"/>
                <w:rFonts w:eastAsia="Times New Roman"/>
                <w:noProof/>
              </w:rPr>
              <w:t>Description of the Company</w:t>
            </w:r>
            <w:r w:rsidR="006E701B">
              <w:rPr>
                <w:noProof/>
                <w:webHidden/>
              </w:rPr>
              <w:tab/>
            </w:r>
            <w:r w:rsidR="006E701B">
              <w:rPr>
                <w:noProof/>
                <w:webHidden/>
              </w:rPr>
              <w:fldChar w:fldCharType="begin"/>
            </w:r>
            <w:r w:rsidR="006E701B">
              <w:rPr>
                <w:noProof/>
                <w:webHidden/>
              </w:rPr>
              <w:instrText xml:space="preserve"> PAGEREF _Toc505539399 \h </w:instrText>
            </w:r>
            <w:r w:rsidR="006E701B">
              <w:rPr>
                <w:noProof/>
                <w:webHidden/>
              </w:rPr>
            </w:r>
            <w:r w:rsidR="006E701B">
              <w:rPr>
                <w:noProof/>
                <w:webHidden/>
              </w:rPr>
              <w:fldChar w:fldCharType="separate"/>
            </w:r>
            <w:r w:rsidR="006E701B">
              <w:rPr>
                <w:noProof/>
                <w:webHidden/>
              </w:rPr>
              <w:t>2</w:t>
            </w:r>
            <w:r w:rsidR="006E701B">
              <w:rPr>
                <w:noProof/>
                <w:webHidden/>
              </w:rPr>
              <w:fldChar w:fldCharType="end"/>
            </w:r>
          </w:hyperlink>
        </w:p>
        <w:p w14:paraId="1F0CDABD" w14:textId="77777777" w:rsidR="006E701B" w:rsidRDefault="00C80720">
          <w:pPr>
            <w:pStyle w:val="TOC2"/>
            <w:tabs>
              <w:tab w:val="right" w:leader="dot" w:pos="9350"/>
            </w:tabs>
            <w:rPr>
              <w:noProof/>
            </w:rPr>
          </w:pPr>
          <w:hyperlink w:anchor="_Toc505539400" w:history="1">
            <w:r w:rsidR="006E701B" w:rsidRPr="004931B8">
              <w:rPr>
                <w:rStyle w:val="Hyperlink"/>
                <w:rFonts w:eastAsia="Times New Roman"/>
                <w:noProof/>
              </w:rPr>
              <w:t>PESTEL Analysis</w:t>
            </w:r>
            <w:r w:rsidR="006E701B">
              <w:rPr>
                <w:noProof/>
                <w:webHidden/>
              </w:rPr>
              <w:tab/>
            </w:r>
            <w:r w:rsidR="006E701B">
              <w:rPr>
                <w:noProof/>
                <w:webHidden/>
              </w:rPr>
              <w:fldChar w:fldCharType="begin"/>
            </w:r>
            <w:r w:rsidR="006E701B">
              <w:rPr>
                <w:noProof/>
                <w:webHidden/>
              </w:rPr>
              <w:instrText xml:space="preserve"> PAGEREF _Toc505539400 \h </w:instrText>
            </w:r>
            <w:r w:rsidR="006E701B">
              <w:rPr>
                <w:noProof/>
                <w:webHidden/>
              </w:rPr>
            </w:r>
            <w:r w:rsidR="006E701B">
              <w:rPr>
                <w:noProof/>
                <w:webHidden/>
              </w:rPr>
              <w:fldChar w:fldCharType="separate"/>
            </w:r>
            <w:r w:rsidR="006E701B">
              <w:rPr>
                <w:noProof/>
                <w:webHidden/>
              </w:rPr>
              <w:t>2</w:t>
            </w:r>
            <w:r w:rsidR="006E701B">
              <w:rPr>
                <w:noProof/>
                <w:webHidden/>
              </w:rPr>
              <w:fldChar w:fldCharType="end"/>
            </w:r>
          </w:hyperlink>
        </w:p>
        <w:p w14:paraId="4B305655" w14:textId="77777777" w:rsidR="006E701B" w:rsidRDefault="00C80720">
          <w:pPr>
            <w:pStyle w:val="TOC2"/>
            <w:tabs>
              <w:tab w:val="right" w:leader="dot" w:pos="9350"/>
            </w:tabs>
            <w:rPr>
              <w:noProof/>
            </w:rPr>
          </w:pPr>
          <w:hyperlink w:anchor="_Toc505539401" w:history="1">
            <w:r w:rsidR="006E701B" w:rsidRPr="004931B8">
              <w:rPr>
                <w:rStyle w:val="Hyperlink"/>
                <w:rFonts w:eastAsia="Times New Roman"/>
                <w:noProof/>
              </w:rPr>
              <w:t>5 Forces Competition Analysis</w:t>
            </w:r>
            <w:r w:rsidR="006E701B">
              <w:rPr>
                <w:noProof/>
                <w:webHidden/>
              </w:rPr>
              <w:tab/>
            </w:r>
            <w:r w:rsidR="006E701B">
              <w:rPr>
                <w:noProof/>
                <w:webHidden/>
              </w:rPr>
              <w:fldChar w:fldCharType="begin"/>
            </w:r>
            <w:r w:rsidR="006E701B">
              <w:rPr>
                <w:noProof/>
                <w:webHidden/>
              </w:rPr>
              <w:instrText xml:space="preserve"> PAGEREF _Toc505539401 \h </w:instrText>
            </w:r>
            <w:r w:rsidR="006E701B">
              <w:rPr>
                <w:noProof/>
                <w:webHidden/>
              </w:rPr>
            </w:r>
            <w:r w:rsidR="006E701B">
              <w:rPr>
                <w:noProof/>
                <w:webHidden/>
              </w:rPr>
              <w:fldChar w:fldCharType="separate"/>
            </w:r>
            <w:r w:rsidR="006E701B">
              <w:rPr>
                <w:noProof/>
                <w:webHidden/>
              </w:rPr>
              <w:t>3</w:t>
            </w:r>
            <w:r w:rsidR="006E701B">
              <w:rPr>
                <w:noProof/>
                <w:webHidden/>
              </w:rPr>
              <w:fldChar w:fldCharType="end"/>
            </w:r>
          </w:hyperlink>
        </w:p>
        <w:p w14:paraId="186CD445" w14:textId="77777777" w:rsidR="006E701B" w:rsidRDefault="00C80720">
          <w:pPr>
            <w:pStyle w:val="TOC2"/>
            <w:tabs>
              <w:tab w:val="right" w:leader="dot" w:pos="9350"/>
            </w:tabs>
            <w:rPr>
              <w:noProof/>
            </w:rPr>
          </w:pPr>
          <w:hyperlink w:anchor="_Toc505539402" w:history="1">
            <w:r w:rsidR="006E701B" w:rsidRPr="004931B8">
              <w:rPr>
                <w:rStyle w:val="Hyperlink"/>
                <w:rFonts w:eastAsia="Times New Roman"/>
                <w:noProof/>
              </w:rPr>
              <w:t>Scope</w:t>
            </w:r>
            <w:r w:rsidR="006E701B">
              <w:rPr>
                <w:noProof/>
                <w:webHidden/>
              </w:rPr>
              <w:tab/>
            </w:r>
            <w:r w:rsidR="006E701B">
              <w:rPr>
                <w:noProof/>
                <w:webHidden/>
              </w:rPr>
              <w:fldChar w:fldCharType="begin"/>
            </w:r>
            <w:r w:rsidR="006E701B">
              <w:rPr>
                <w:noProof/>
                <w:webHidden/>
              </w:rPr>
              <w:instrText xml:space="preserve"> PAGEREF _Toc505539402 \h </w:instrText>
            </w:r>
            <w:r w:rsidR="006E701B">
              <w:rPr>
                <w:noProof/>
                <w:webHidden/>
              </w:rPr>
            </w:r>
            <w:r w:rsidR="006E701B">
              <w:rPr>
                <w:noProof/>
                <w:webHidden/>
              </w:rPr>
              <w:fldChar w:fldCharType="separate"/>
            </w:r>
            <w:r w:rsidR="006E701B">
              <w:rPr>
                <w:noProof/>
                <w:webHidden/>
              </w:rPr>
              <w:t>4</w:t>
            </w:r>
            <w:r w:rsidR="006E701B">
              <w:rPr>
                <w:noProof/>
                <w:webHidden/>
              </w:rPr>
              <w:fldChar w:fldCharType="end"/>
            </w:r>
          </w:hyperlink>
        </w:p>
        <w:p w14:paraId="2218294B" w14:textId="77777777" w:rsidR="006E701B" w:rsidRDefault="00C80720">
          <w:pPr>
            <w:pStyle w:val="TOC2"/>
            <w:tabs>
              <w:tab w:val="right" w:leader="dot" w:pos="9350"/>
            </w:tabs>
            <w:rPr>
              <w:noProof/>
            </w:rPr>
          </w:pPr>
          <w:hyperlink w:anchor="_Toc505539403" w:history="1">
            <w:r w:rsidR="006E701B" w:rsidRPr="004931B8">
              <w:rPr>
                <w:rStyle w:val="Hyperlink"/>
                <w:rFonts w:eastAsia="Times New Roman"/>
                <w:noProof/>
              </w:rPr>
              <w:t>Objectives</w:t>
            </w:r>
            <w:r w:rsidR="006E701B">
              <w:rPr>
                <w:noProof/>
                <w:webHidden/>
              </w:rPr>
              <w:tab/>
            </w:r>
            <w:r w:rsidR="006E701B">
              <w:rPr>
                <w:noProof/>
                <w:webHidden/>
              </w:rPr>
              <w:fldChar w:fldCharType="begin"/>
            </w:r>
            <w:r w:rsidR="006E701B">
              <w:rPr>
                <w:noProof/>
                <w:webHidden/>
              </w:rPr>
              <w:instrText xml:space="preserve"> PAGEREF _Toc505539403 \h </w:instrText>
            </w:r>
            <w:r w:rsidR="006E701B">
              <w:rPr>
                <w:noProof/>
                <w:webHidden/>
              </w:rPr>
            </w:r>
            <w:r w:rsidR="006E701B">
              <w:rPr>
                <w:noProof/>
                <w:webHidden/>
              </w:rPr>
              <w:fldChar w:fldCharType="separate"/>
            </w:r>
            <w:r w:rsidR="006E701B">
              <w:rPr>
                <w:noProof/>
                <w:webHidden/>
              </w:rPr>
              <w:t>4</w:t>
            </w:r>
            <w:r w:rsidR="006E701B">
              <w:rPr>
                <w:noProof/>
                <w:webHidden/>
              </w:rPr>
              <w:fldChar w:fldCharType="end"/>
            </w:r>
          </w:hyperlink>
        </w:p>
        <w:p w14:paraId="13F4EE00" w14:textId="77777777" w:rsidR="006E701B" w:rsidRDefault="00C80720">
          <w:pPr>
            <w:pStyle w:val="TOC1"/>
            <w:tabs>
              <w:tab w:val="right" w:leader="dot" w:pos="9350"/>
            </w:tabs>
            <w:rPr>
              <w:noProof/>
            </w:rPr>
          </w:pPr>
          <w:hyperlink w:anchor="_Toc505539404" w:history="1">
            <w:r w:rsidR="006E701B" w:rsidRPr="004931B8">
              <w:rPr>
                <w:rStyle w:val="Hyperlink"/>
                <w:rFonts w:eastAsia="Times New Roman"/>
                <w:noProof/>
              </w:rPr>
              <w:t>Productivity and Effectiveness</w:t>
            </w:r>
            <w:r w:rsidR="006E701B">
              <w:rPr>
                <w:noProof/>
                <w:webHidden/>
              </w:rPr>
              <w:tab/>
            </w:r>
            <w:r w:rsidR="006E701B">
              <w:rPr>
                <w:noProof/>
                <w:webHidden/>
              </w:rPr>
              <w:fldChar w:fldCharType="begin"/>
            </w:r>
            <w:r w:rsidR="006E701B">
              <w:rPr>
                <w:noProof/>
                <w:webHidden/>
              </w:rPr>
              <w:instrText xml:space="preserve"> PAGEREF _Toc505539404 \h </w:instrText>
            </w:r>
            <w:r w:rsidR="006E701B">
              <w:rPr>
                <w:noProof/>
                <w:webHidden/>
              </w:rPr>
            </w:r>
            <w:r w:rsidR="006E701B">
              <w:rPr>
                <w:noProof/>
                <w:webHidden/>
              </w:rPr>
              <w:fldChar w:fldCharType="separate"/>
            </w:r>
            <w:r w:rsidR="006E701B">
              <w:rPr>
                <w:noProof/>
                <w:webHidden/>
              </w:rPr>
              <w:t>5</w:t>
            </w:r>
            <w:r w:rsidR="006E701B">
              <w:rPr>
                <w:noProof/>
                <w:webHidden/>
              </w:rPr>
              <w:fldChar w:fldCharType="end"/>
            </w:r>
          </w:hyperlink>
        </w:p>
        <w:p w14:paraId="365B41FA" w14:textId="77777777" w:rsidR="006E701B" w:rsidRDefault="00C80720">
          <w:pPr>
            <w:pStyle w:val="TOC2"/>
            <w:tabs>
              <w:tab w:val="right" w:leader="dot" w:pos="9350"/>
            </w:tabs>
            <w:rPr>
              <w:noProof/>
            </w:rPr>
          </w:pPr>
          <w:hyperlink w:anchor="_Toc505539405" w:history="1">
            <w:r w:rsidR="006E701B" w:rsidRPr="004931B8">
              <w:rPr>
                <w:rStyle w:val="Hyperlink"/>
                <w:rFonts w:eastAsia="Times New Roman"/>
                <w:noProof/>
              </w:rPr>
              <w:t>Measuring Productivity</w:t>
            </w:r>
            <w:r w:rsidR="006E701B">
              <w:rPr>
                <w:noProof/>
                <w:webHidden/>
              </w:rPr>
              <w:tab/>
            </w:r>
            <w:r w:rsidR="006E701B">
              <w:rPr>
                <w:noProof/>
                <w:webHidden/>
              </w:rPr>
              <w:fldChar w:fldCharType="begin"/>
            </w:r>
            <w:r w:rsidR="006E701B">
              <w:rPr>
                <w:noProof/>
                <w:webHidden/>
              </w:rPr>
              <w:instrText xml:space="preserve"> PAGEREF _Toc505539405 \h </w:instrText>
            </w:r>
            <w:r w:rsidR="006E701B">
              <w:rPr>
                <w:noProof/>
                <w:webHidden/>
              </w:rPr>
            </w:r>
            <w:r w:rsidR="006E701B">
              <w:rPr>
                <w:noProof/>
                <w:webHidden/>
              </w:rPr>
              <w:fldChar w:fldCharType="separate"/>
            </w:r>
            <w:r w:rsidR="006E701B">
              <w:rPr>
                <w:noProof/>
                <w:webHidden/>
              </w:rPr>
              <w:t>5</w:t>
            </w:r>
            <w:r w:rsidR="006E701B">
              <w:rPr>
                <w:noProof/>
                <w:webHidden/>
              </w:rPr>
              <w:fldChar w:fldCharType="end"/>
            </w:r>
          </w:hyperlink>
        </w:p>
        <w:p w14:paraId="65FEF4B3" w14:textId="77777777" w:rsidR="006E701B" w:rsidRDefault="00C80720">
          <w:pPr>
            <w:pStyle w:val="TOC2"/>
            <w:tabs>
              <w:tab w:val="right" w:leader="dot" w:pos="9350"/>
            </w:tabs>
            <w:rPr>
              <w:noProof/>
            </w:rPr>
          </w:pPr>
          <w:hyperlink w:anchor="_Toc505539406" w:history="1">
            <w:r w:rsidR="006E701B" w:rsidRPr="004931B8">
              <w:rPr>
                <w:rStyle w:val="Hyperlink"/>
                <w:rFonts w:ascii="Times New Roman" w:eastAsia="Times New Roman" w:hAnsi="Times New Roman" w:cs="Times New Roman"/>
                <w:noProof/>
              </w:rPr>
              <w:t>The productivity of the company in 2017</w:t>
            </w:r>
            <w:r w:rsidR="006E701B">
              <w:rPr>
                <w:noProof/>
                <w:webHidden/>
              </w:rPr>
              <w:tab/>
            </w:r>
            <w:r w:rsidR="006E701B">
              <w:rPr>
                <w:noProof/>
                <w:webHidden/>
              </w:rPr>
              <w:fldChar w:fldCharType="begin"/>
            </w:r>
            <w:r w:rsidR="006E701B">
              <w:rPr>
                <w:noProof/>
                <w:webHidden/>
              </w:rPr>
              <w:instrText xml:space="preserve"> PAGEREF _Toc505539406 \h </w:instrText>
            </w:r>
            <w:r w:rsidR="006E701B">
              <w:rPr>
                <w:noProof/>
                <w:webHidden/>
              </w:rPr>
            </w:r>
            <w:r w:rsidR="006E701B">
              <w:rPr>
                <w:noProof/>
                <w:webHidden/>
              </w:rPr>
              <w:fldChar w:fldCharType="separate"/>
            </w:r>
            <w:r w:rsidR="006E701B">
              <w:rPr>
                <w:noProof/>
                <w:webHidden/>
              </w:rPr>
              <w:t>5</w:t>
            </w:r>
            <w:r w:rsidR="006E701B">
              <w:rPr>
                <w:noProof/>
                <w:webHidden/>
              </w:rPr>
              <w:fldChar w:fldCharType="end"/>
            </w:r>
          </w:hyperlink>
        </w:p>
        <w:p w14:paraId="00FE71EA" w14:textId="77777777" w:rsidR="006E701B" w:rsidRDefault="00C80720">
          <w:pPr>
            <w:pStyle w:val="TOC1"/>
            <w:tabs>
              <w:tab w:val="right" w:leader="dot" w:pos="9350"/>
            </w:tabs>
            <w:rPr>
              <w:noProof/>
            </w:rPr>
          </w:pPr>
          <w:hyperlink w:anchor="_Toc505539407" w:history="1">
            <w:r w:rsidR="006E701B" w:rsidRPr="004931B8">
              <w:rPr>
                <w:rStyle w:val="Hyperlink"/>
                <w:rFonts w:eastAsia="Times New Roman"/>
                <w:noProof/>
              </w:rPr>
              <w:t>Process Alignment</w:t>
            </w:r>
            <w:r w:rsidR="006E701B">
              <w:rPr>
                <w:noProof/>
                <w:webHidden/>
              </w:rPr>
              <w:tab/>
            </w:r>
            <w:r w:rsidR="006E701B">
              <w:rPr>
                <w:noProof/>
                <w:webHidden/>
              </w:rPr>
              <w:fldChar w:fldCharType="begin"/>
            </w:r>
            <w:r w:rsidR="006E701B">
              <w:rPr>
                <w:noProof/>
                <w:webHidden/>
              </w:rPr>
              <w:instrText xml:space="preserve"> PAGEREF _Toc505539407 \h </w:instrText>
            </w:r>
            <w:r w:rsidR="006E701B">
              <w:rPr>
                <w:noProof/>
                <w:webHidden/>
              </w:rPr>
            </w:r>
            <w:r w:rsidR="006E701B">
              <w:rPr>
                <w:noProof/>
                <w:webHidden/>
              </w:rPr>
              <w:fldChar w:fldCharType="separate"/>
            </w:r>
            <w:r w:rsidR="006E701B">
              <w:rPr>
                <w:noProof/>
                <w:webHidden/>
              </w:rPr>
              <w:t>5</w:t>
            </w:r>
            <w:r w:rsidR="006E701B">
              <w:rPr>
                <w:noProof/>
                <w:webHidden/>
              </w:rPr>
              <w:fldChar w:fldCharType="end"/>
            </w:r>
          </w:hyperlink>
        </w:p>
        <w:p w14:paraId="3C64CD4A" w14:textId="77777777" w:rsidR="006E701B" w:rsidRDefault="00C80720">
          <w:pPr>
            <w:pStyle w:val="TOC2"/>
            <w:tabs>
              <w:tab w:val="right" w:leader="dot" w:pos="9350"/>
            </w:tabs>
            <w:rPr>
              <w:noProof/>
            </w:rPr>
          </w:pPr>
          <w:hyperlink w:anchor="_Toc505539408" w:history="1">
            <w:r w:rsidR="006E701B" w:rsidRPr="004931B8">
              <w:rPr>
                <w:rStyle w:val="Hyperlink"/>
                <w:rFonts w:eastAsia="Times New Roman"/>
                <w:noProof/>
              </w:rPr>
              <w:t>Process Description</w:t>
            </w:r>
            <w:r w:rsidR="006E701B">
              <w:rPr>
                <w:noProof/>
                <w:webHidden/>
              </w:rPr>
              <w:tab/>
            </w:r>
            <w:r w:rsidR="006E701B">
              <w:rPr>
                <w:noProof/>
                <w:webHidden/>
              </w:rPr>
              <w:fldChar w:fldCharType="begin"/>
            </w:r>
            <w:r w:rsidR="006E701B">
              <w:rPr>
                <w:noProof/>
                <w:webHidden/>
              </w:rPr>
              <w:instrText xml:space="preserve"> PAGEREF _Toc505539408 \h </w:instrText>
            </w:r>
            <w:r w:rsidR="006E701B">
              <w:rPr>
                <w:noProof/>
                <w:webHidden/>
              </w:rPr>
            </w:r>
            <w:r w:rsidR="006E701B">
              <w:rPr>
                <w:noProof/>
                <w:webHidden/>
              </w:rPr>
              <w:fldChar w:fldCharType="separate"/>
            </w:r>
            <w:r w:rsidR="006E701B">
              <w:rPr>
                <w:noProof/>
                <w:webHidden/>
              </w:rPr>
              <w:t>5</w:t>
            </w:r>
            <w:r w:rsidR="006E701B">
              <w:rPr>
                <w:noProof/>
                <w:webHidden/>
              </w:rPr>
              <w:fldChar w:fldCharType="end"/>
            </w:r>
          </w:hyperlink>
        </w:p>
        <w:p w14:paraId="02245AF7" w14:textId="77777777" w:rsidR="006E701B" w:rsidRDefault="00C80720">
          <w:pPr>
            <w:pStyle w:val="TOC2"/>
            <w:tabs>
              <w:tab w:val="right" w:leader="dot" w:pos="9350"/>
            </w:tabs>
            <w:rPr>
              <w:noProof/>
            </w:rPr>
          </w:pPr>
          <w:hyperlink w:anchor="_Toc505539409" w:history="1">
            <w:r w:rsidR="006E701B" w:rsidRPr="004931B8">
              <w:rPr>
                <w:rStyle w:val="Hyperlink"/>
                <w:rFonts w:eastAsia="Times New Roman"/>
                <w:noProof/>
              </w:rPr>
              <w:t>Process Effectiveness</w:t>
            </w:r>
            <w:r w:rsidR="006E701B">
              <w:rPr>
                <w:noProof/>
                <w:webHidden/>
              </w:rPr>
              <w:tab/>
            </w:r>
            <w:r w:rsidR="006E701B">
              <w:rPr>
                <w:noProof/>
                <w:webHidden/>
              </w:rPr>
              <w:fldChar w:fldCharType="begin"/>
            </w:r>
            <w:r w:rsidR="006E701B">
              <w:rPr>
                <w:noProof/>
                <w:webHidden/>
              </w:rPr>
              <w:instrText xml:space="preserve"> PAGEREF _Toc505539409 \h </w:instrText>
            </w:r>
            <w:r w:rsidR="006E701B">
              <w:rPr>
                <w:noProof/>
                <w:webHidden/>
              </w:rPr>
            </w:r>
            <w:r w:rsidR="006E701B">
              <w:rPr>
                <w:noProof/>
                <w:webHidden/>
              </w:rPr>
              <w:fldChar w:fldCharType="separate"/>
            </w:r>
            <w:r w:rsidR="006E701B">
              <w:rPr>
                <w:noProof/>
                <w:webHidden/>
              </w:rPr>
              <w:t>6</w:t>
            </w:r>
            <w:r w:rsidR="006E701B">
              <w:rPr>
                <w:noProof/>
                <w:webHidden/>
              </w:rPr>
              <w:fldChar w:fldCharType="end"/>
            </w:r>
          </w:hyperlink>
        </w:p>
        <w:p w14:paraId="47C274D2" w14:textId="77777777" w:rsidR="006E701B" w:rsidRDefault="00C80720">
          <w:pPr>
            <w:pStyle w:val="TOC2"/>
            <w:tabs>
              <w:tab w:val="right" w:leader="dot" w:pos="9350"/>
            </w:tabs>
            <w:rPr>
              <w:noProof/>
            </w:rPr>
          </w:pPr>
          <w:hyperlink w:anchor="_Toc505539410" w:history="1">
            <w:r w:rsidR="006E701B" w:rsidRPr="004931B8">
              <w:rPr>
                <w:rStyle w:val="Hyperlink"/>
                <w:rFonts w:eastAsia="Times New Roman"/>
                <w:noProof/>
              </w:rPr>
              <w:t>Recommendations</w:t>
            </w:r>
            <w:r w:rsidR="006E701B">
              <w:rPr>
                <w:noProof/>
                <w:webHidden/>
              </w:rPr>
              <w:tab/>
            </w:r>
            <w:r w:rsidR="006E701B">
              <w:rPr>
                <w:noProof/>
                <w:webHidden/>
              </w:rPr>
              <w:fldChar w:fldCharType="begin"/>
            </w:r>
            <w:r w:rsidR="006E701B">
              <w:rPr>
                <w:noProof/>
                <w:webHidden/>
              </w:rPr>
              <w:instrText xml:space="preserve"> PAGEREF _Toc505539410 \h </w:instrText>
            </w:r>
            <w:r w:rsidR="006E701B">
              <w:rPr>
                <w:noProof/>
                <w:webHidden/>
              </w:rPr>
            </w:r>
            <w:r w:rsidR="006E701B">
              <w:rPr>
                <w:noProof/>
                <w:webHidden/>
              </w:rPr>
              <w:fldChar w:fldCharType="separate"/>
            </w:r>
            <w:r w:rsidR="006E701B">
              <w:rPr>
                <w:noProof/>
                <w:webHidden/>
              </w:rPr>
              <w:t>6</w:t>
            </w:r>
            <w:r w:rsidR="006E701B">
              <w:rPr>
                <w:noProof/>
                <w:webHidden/>
              </w:rPr>
              <w:fldChar w:fldCharType="end"/>
            </w:r>
          </w:hyperlink>
        </w:p>
        <w:p w14:paraId="0A0873E3" w14:textId="77777777" w:rsidR="006E701B" w:rsidRDefault="00C80720">
          <w:pPr>
            <w:pStyle w:val="TOC1"/>
            <w:tabs>
              <w:tab w:val="right" w:leader="dot" w:pos="9350"/>
            </w:tabs>
            <w:rPr>
              <w:noProof/>
            </w:rPr>
          </w:pPr>
          <w:hyperlink w:anchor="_Toc505539411" w:history="1">
            <w:r w:rsidR="006E701B" w:rsidRPr="004931B8">
              <w:rPr>
                <w:rStyle w:val="Hyperlink"/>
                <w:rFonts w:eastAsia="Times New Roman"/>
                <w:noProof/>
              </w:rPr>
              <w:t>Inventory</w:t>
            </w:r>
            <w:r w:rsidR="006E701B">
              <w:rPr>
                <w:noProof/>
                <w:webHidden/>
              </w:rPr>
              <w:tab/>
            </w:r>
            <w:r w:rsidR="006E701B">
              <w:rPr>
                <w:noProof/>
                <w:webHidden/>
              </w:rPr>
              <w:fldChar w:fldCharType="begin"/>
            </w:r>
            <w:r w:rsidR="006E701B">
              <w:rPr>
                <w:noProof/>
                <w:webHidden/>
              </w:rPr>
              <w:instrText xml:space="preserve"> PAGEREF _Toc505539411 \h </w:instrText>
            </w:r>
            <w:r w:rsidR="006E701B">
              <w:rPr>
                <w:noProof/>
                <w:webHidden/>
              </w:rPr>
            </w:r>
            <w:r w:rsidR="006E701B">
              <w:rPr>
                <w:noProof/>
                <w:webHidden/>
              </w:rPr>
              <w:fldChar w:fldCharType="separate"/>
            </w:r>
            <w:r w:rsidR="006E701B">
              <w:rPr>
                <w:noProof/>
                <w:webHidden/>
              </w:rPr>
              <w:t>7</w:t>
            </w:r>
            <w:r w:rsidR="006E701B">
              <w:rPr>
                <w:noProof/>
                <w:webHidden/>
              </w:rPr>
              <w:fldChar w:fldCharType="end"/>
            </w:r>
          </w:hyperlink>
        </w:p>
        <w:p w14:paraId="01527C8C" w14:textId="77777777" w:rsidR="006E701B" w:rsidRDefault="00C80720">
          <w:pPr>
            <w:pStyle w:val="TOC2"/>
            <w:tabs>
              <w:tab w:val="right" w:leader="dot" w:pos="9350"/>
            </w:tabs>
            <w:rPr>
              <w:noProof/>
            </w:rPr>
          </w:pPr>
          <w:hyperlink w:anchor="_Toc505539412" w:history="1">
            <w:r w:rsidR="006E701B" w:rsidRPr="004931B8">
              <w:rPr>
                <w:rStyle w:val="Hyperlink"/>
                <w:rFonts w:eastAsia="Times New Roman"/>
                <w:noProof/>
              </w:rPr>
              <w:t>Inventory Management</w:t>
            </w:r>
            <w:r w:rsidR="006E701B">
              <w:rPr>
                <w:noProof/>
                <w:webHidden/>
              </w:rPr>
              <w:tab/>
            </w:r>
            <w:r w:rsidR="006E701B">
              <w:rPr>
                <w:noProof/>
                <w:webHidden/>
              </w:rPr>
              <w:fldChar w:fldCharType="begin"/>
            </w:r>
            <w:r w:rsidR="006E701B">
              <w:rPr>
                <w:noProof/>
                <w:webHidden/>
              </w:rPr>
              <w:instrText xml:space="preserve"> PAGEREF _Toc505539412 \h </w:instrText>
            </w:r>
            <w:r w:rsidR="006E701B">
              <w:rPr>
                <w:noProof/>
                <w:webHidden/>
              </w:rPr>
            </w:r>
            <w:r w:rsidR="006E701B">
              <w:rPr>
                <w:noProof/>
                <w:webHidden/>
              </w:rPr>
              <w:fldChar w:fldCharType="separate"/>
            </w:r>
            <w:r w:rsidR="006E701B">
              <w:rPr>
                <w:noProof/>
                <w:webHidden/>
              </w:rPr>
              <w:t>7</w:t>
            </w:r>
            <w:r w:rsidR="006E701B">
              <w:rPr>
                <w:noProof/>
                <w:webHidden/>
              </w:rPr>
              <w:fldChar w:fldCharType="end"/>
            </w:r>
          </w:hyperlink>
        </w:p>
        <w:p w14:paraId="5480B95C" w14:textId="77777777" w:rsidR="006E701B" w:rsidRDefault="00C80720">
          <w:pPr>
            <w:pStyle w:val="TOC2"/>
            <w:tabs>
              <w:tab w:val="right" w:leader="dot" w:pos="9350"/>
            </w:tabs>
            <w:rPr>
              <w:noProof/>
            </w:rPr>
          </w:pPr>
          <w:hyperlink w:anchor="_Toc505539413" w:history="1">
            <w:r w:rsidR="006E701B" w:rsidRPr="004931B8">
              <w:rPr>
                <w:rStyle w:val="Hyperlink"/>
                <w:rFonts w:eastAsia="Times New Roman"/>
                <w:noProof/>
              </w:rPr>
              <w:t>Effectiveness of Inventory Management System</w:t>
            </w:r>
            <w:r w:rsidR="006E701B">
              <w:rPr>
                <w:noProof/>
                <w:webHidden/>
              </w:rPr>
              <w:tab/>
            </w:r>
            <w:r w:rsidR="006E701B">
              <w:rPr>
                <w:noProof/>
                <w:webHidden/>
              </w:rPr>
              <w:fldChar w:fldCharType="begin"/>
            </w:r>
            <w:r w:rsidR="006E701B">
              <w:rPr>
                <w:noProof/>
                <w:webHidden/>
              </w:rPr>
              <w:instrText xml:space="preserve"> PAGEREF _Toc505539413 \h </w:instrText>
            </w:r>
            <w:r w:rsidR="006E701B">
              <w:rPr>
                <w:noProof/>
                <w:webHidden/>
              </w:rPr>
            </w:r>
            <w:r w:rsidR="006E701B">
              <w:rPr>
                <w:noProof/>
                <w:webHidden/>
              </w:rPr>
              <w:fldChar w:fldCharType="separate"/>
            </w:r>
            <w:r w:rsidR="006E701B">
              <w:rPr>
                <w:noProof/>
                <w:webHidden/>
              </w:rPr>
              <w:t>7</w:t>
            </w:r>
            <w:r w:rsidR="006E701B">
              <w:rPr>
                <w:noProof/>
                <w:webHidden/>
              </w:rPr>
              <w:fldChar w:fldCharType="end"/>
            </w:r>
          </w:hyperlink>
        </w:p>
        <w:p w14:paraId="6953E898" w14:textId="77777777" w:rsidR="006E701B" w:rsidRDefault="00C80720">
          <w:pPr>
            <w:pStyle w:val="TOC2"/>
            <w:tabs>
              <w:tab w:val="right" w:leader="dot" w:pos="9350"/>
            </w:tabs>
            <w:rPr>
              <w:noProof/>
            </w:rPr>
          </w:pPr>
          <w:hyperlink w:anchor="_Toc505539414" w:history="1">
            <w:r w:rsidR="006E701B" w:rsidRPr="004931B8">
              <w:rPr>
                <w:rStyle w:val="Hyperlink"/>
                <w:rFonts w:eastAsia="Times New Roman"/>
                <w:noProof/>
              </w:rPr>
              <w:t>Recommendations</w:t>
            </w:r>
            <w:r w:rsidR="006E701B">
              <w:rPr>
                <w:noProof/>
                <w:webHidden/>
              </w:rPr>
              <w:tab/>
            </w:r>
            <w:r w:rsidR="006E701B">
              <w:rPr>
                <w:noProof/>
                <w:webHidden/>
              </w:rPr>
              <w:fldChar w:fldCharType="begin"/>
            </w:r>
            <w:r w:rsidR="006E701B">
              <w:rPr>
                <w:noProof/>
                <w:webHidden/>
              </w:rPr>
              <w:instrText xml:space="preserve"> PAGEREF _Toc505539414 \h </w:instrText>
            </w:r>
            <w:r w:rsidR="006E701B">
              <w:rPr>
                <w:noProof/>
                <w:webHidden/>
              </w:rPr>
            </w:r>
            <w:r w:rsidR="006E701B">
              <w:rPr>
                <w:noProof/>
                <w:webHidden/>
              </w:rPr>
              <w:fldChar w:fldCharType="separate"/>
            </w:r>
            <w:r w:rsidR="006E701B">
              <w:rPr>
                <w:noProof/>
                <w:webHidden/>
              </w:rPr>
              <w:t>8</w:t>
            </w:r>
            <w:r w:rsidR="006E701B">
              <w:rPr>
                <w:noProof/>
                <w:webHidden/>
              </w:rPr>
              <w:fldChar w:fldCharType="end"/>
            </w:r>
          </w:hyperlink>
        </w:p>
        <w:p w14:paraId="530F0348" w14:textId="77777777" w:rsidR="006E701B" w:rsidRDefault="00C80720">
          <w:pPr>
            <w:pStyle w:val="TOC1"/>
            <w:tabs>
              <w:tab w:val="right" w:leader="dot" w:pos="9350"/>
            </w:tabs>
            <w:rPr>
              <w:noProof/>
            </w:rPr>
          </w:pPr>
          <w:hyperlink w:anchor="_Toc505539415" w:history="1">
            <w:r w:rsidR="006E701B" w:rsidRPr="004931B8">
              <w:rPr>
                <w:rStyle w:val="Hyperlink"/>
                <w:rFonts w:eastAsia="Times New Roman"/>
                <w:noProof/>
              </w:rPr>
              <w:t>References</w:t>
            </w:r>
            <w:r w:rsidR="006E701B">
              <w:rPr>
                <w:noProof/>
                <w:webHidden/>
              </w:rPr>
              <w:tab/>
            </w:r>
            <w:r w:rsidR="006E701B">
              <w:rPr>
                <w:noProof/>
                <w:webHidden/>
              </w:rPr>
              <w:fldChar w:fldCharType="begin"/>
            </w:r>
            <w:r w:rsidR="006E701B">
              <w:rPr>
                <w:noProof/>
                <w:webHidden/>
              </w:rPr>
              <w:instrText xml:space="preserve"> PAGEREF _Toc505539415 \h </w:instrText>
            </w:r>
            <w:r w:rsidR="006E701B">
              <w:rPr>
                <w:noProof/>
                <w:webHidden/>
              </w:rPr>
            </w:r>
            <w:r w:rsidR="006E701B">
              <w:rPr>
                <w:noProof/>
                <w:webHidden/>
              </w:rPr>
              <w:fldChar w:fldCharType="separate"/>
            </w:r>
            <w:r w:rsidR="006E701B">
              <w:rPr>
                <w:noProof/>
                <w:webHidden/>
              </w:rPr>
              <w:t>10</w:t>
            </w:r>
            <w:r w:rsidR="006E701B">
              <w:rPr>
                <w:noProof/>
                <w:webHidden/>
              </w:rPr>
              <w:fldChar w:fldCharType="end"/>
            </w:r>
          </w:hyperlink>
        </w:p>
        <w:p w14:paraId="01FDC8DC" w14:textId="77777777" w:rsidR="006E701B" w:rsidRDefault="006E701B">
          <w:r>
            <w:rPr>
              <w:b/>
              <w:bCs/>
              <w:noProof/>
            </w:rPr>
            <w:fldChar w:fldCharType="end"/>
          </w:r>
        </w:p>
      </w:sdtContent>
    </w:sdt>
    <w:p w14:paraId="000F6263" w14:textId="77777777" w:rsidR="006E701B" w:rsidRDefault="006E701B" w:rsidP="006E701B">
      <w:pPr>
        <w:pStyle w:val="Heading1"/>
        <w:rPr>
          <w:rFonts w:eastAsia="Times New Roman"/>
        </w:rPr>
      </w:pPr>
      <w:r>
        <w:rPr>
          <w:rFonts w:eastAsia="Times New Roman"/>
        </w:rPr>
        <w:br w:type="page"/>
      </w:r>
    </w:p>
    <w:p w14:paraId="693E27DD" w14:textId="77777777" w:rsidR="006E701B" w:rsidRPr="006E701B" w:rsidRDefault="006E701B" w:rsidP="006E701B">
      <w:pPr>
        <w:pStyle w:val="Heading1"/>
        <w:rPr>
          <w:rFonts w:eastAsia="Times New Roman"/>
        </w:rPr>
      </w:pPr>
      <w:bookmarkStart w:id="1" w:name="_Toc505539398"/>
      <w:r w:rsidRPr="006E701B">
        <w:rPr>
          <w:rFonts w:eastAsia="Times New Roman"/>
        </w:rPr>
        <w:lastRenderedPageBreak/>
        <w:t>Introduction</w:t>
      </w:r>
      <w:bookmarkEnd w:id="1"/>
    </w:p>
    <w:p w14:paraId="108C2718" w14:textId="77777777" w:rsidR="006E701B" w:rsidRPr="006E701B" w:rsidRDefault="006E701B" w:rsidP="006E701B">
      <w:pPr>
        <w:pStyle w:val="Heading2"/>
        <w:rPr>
          <w:rFonts w:eastAsia="Times New Roman"/>
        </w:rPr>
      </w:pPr>
      <w:bookmarkStart w:id="2" w:name="_Toc505574666"/>
      <w:bookmarkStart w:id="3" w:name="_Toc505539399"/>
      <w:r w:rsidRPr="006E701B">
        <w:rPr>
          <w:rFonts w:eastAsia="Times New Roman"/>
        </w:rPr>
        <w:t>Description of the Company</w:t>
      </w:r>
      <w:bookmarkEnd w:id="2"/>
      <w:bookmarkEnd w:id="3"/>
    </w:p>
    <w:p w14:paraId="6BC47625"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tab/>
        <w:t xml:space="preserve"> The Microsoft </w:t>
      </w:r>
      <w:r w:rsidRPr="006E701B">
        <w:rPr>
          <w:rFonts w:ascii="Times New Roman" w:eastAsia="Calibri" w:hAnsi="Times New Roman" w:cs="Times New Roman"/>
          <w:noProof/>
          <w:sz w:val="24"/>
          <w:szCs w:val="24"/>
        </w:rPr>
        <w:t>Corporation</w:t>
      </w:r>
      <w:r w:rsidRPr="006E701B">
        <w:rPr>
          <w:rFonts w:ascii="Times New Roman" w:eastAsia="Calibri" w:hAnsi="Times New Roman" w:cs="Times New Roman"/>
          <w:sz w:val="24"/>
          <w:szCs w:val="24"/>
        </w:rPr>
        <w:t xml:space="preserve"> was founded in 1975 by a collaboration of two programming enthusiast Bill Gates and Paul Allen as a firm the makes software for </w:t>
      </w:r>
      <w:r w:rsidRPr="006E701B">
        <w:rPr>
          <w:rFonts w:ascii="Times New Roman" w:eastAsia="Calibri" w:hAnsi="Times New Roman" w:cs="Times New Roman"/>
          <w:noProof/>
          <w:sz w:val="24"/>
          <w:szCs w:val="24"/>
        </w:rPr>
        <w:t>local</w:t>
      </w:r>
      <w:r w:rsidRPr="006E701B">
        <w:rPr>
          <w:rFonts w:ascii="Times New Roman" w:eastAsia="Calibri" w:hAnsi="Times New Roman" w:cs="Times New Roman"/>
          <w:sz w:val="24"/>
          <w:szCs w:val="24"/>
        </w:rPr>
        <w:t xml:space="preserve"> clients. Bill gates later discovered the potential that the company had and decided to venture into the international market in manufacturing computer software (Bozarth, Handfield, &amp; Chandiran, 2013). In a move to diversify its production and satisfy the need of the market, the company also venture in the manufacture of computer hardware including, desktops, laptops, </w:t>
      </w:r>
      <w:r w:rsidRPr="006E701B">
        <w:rPr>
          <w:rFonts w:ascii="Times New Roman" w:eastAsia="Calibri" w:hAnsi="Times New Roman" w:cs="Times New Roman"/>
          <w:noProof/>
          <w:sz w:val="24"/>
          <w:szCs w:val="24"/>
        </w:rPr>
        <w:t>and</w:t>
      </w:r>
      <w:r w:rsidRPr="006E701B">
        <w:rPr>
          <w:rFonts w:ascii="Times New Roman" w:eastAsia="Calibri" w:hAnsi="Times New Roman" w:cs="Times New Roman"/>
          <w:sz w:val="24"/>
          <w:szCs w:val="24"/>
        </w:rPr>
        <w:t xml:space="preserve"> smartphones. One of the latest </w:t>
      </w:r>
      <w:r w:rsidRPr="006E701B">
        <w:rPr>
          <w:rFonts w:ascii="Times New Roman" w:eastAsia="Calibri" w:hAnsi="Times New Roman" w:cs="Times New Roman"/>
          <w:noProof/>
          <w:sz w:val="24"/>
          <w:szCs w:val="24"/>
        </w:rPr>
        <w:t>inventions</w:t>
      </w:r>
      <w:r w:rsidRPr="006E701B">
        <w:rPr>
          <w:rFonts w:ascii="Times New Roman" w:eastAsia="Calibri" w:hAnsi="Times New Roman" w:cs="Times New Roman"/>
          <w:sz w:val="24"/>
          <w:szCs w:val="24"/>
        </w:rPr>
        <w:t xml:space="preserve"> of the company is the Microsoft Surface Pro. This device is a </w:t>
      </w:r>
      <w:hyperlink r:id="rId10" w:history="1">
        <w:r w:rsidRPr="006E701B">
          <w:rPr>
            <w:rFonts w:ascii="Times New Roman" w:eastAsia="Calibri" w:hAnsi="Times New Roman" w:cs="Arial"/>
            <w:color w:val="0000FF"/>
            <w:sz w:val="24"/>
            <w:szCs w:val="24"/>
            <w:u w:val="single"/>
          </w:rPr>
          <w:t>2-in-1 detachable-hybrid tablet</w:t>
        </w:r>
      </w:hyperlink>
      <w:r w:rsidRPr="006E701B">
        <w:rPr>
          <w:rFonts w:ascii="Times New Roman" w:eastAsia="Calibri" w:hAnsi="Times New Roman" w:cs="Arial"/>
          <w:color w:val="0000FF"/>
          <w:sz w:val="24"/>
          <w:szCs w:val="24"/>
          <w:u w:val="single"/>
        </w:rPr>
        <w:t xml:space="preserve"> (</w:t>
      </w:r>
      <w:r w:rsidRPr="006E701B">
        <w:rPr>
          <w:rFonts w:ascii="Times New Roman" w:eastAsia="Calibri" w:hAnsi="Times New Roman" w:cs="Times New Roman"/>
          <w:sz w:val="24"/>
          <w:szCs w:val="24"/>
        </w:rPr>
        <w:t>Smithson, 2017). This device is a masterpiece of creation that other competitors have worked to create</w:t>
      </w:r>
    </w:p>
    <w:p w14:paraId="6AF54CA5" w14:textId="77777777" w:rsidR="006E701B" w:rsidRPr="006E701B" w:rsidRDefault="006E701B" w:rsidP="006E701B">
      <w:pPr>
        <w:pStyle w:val="Heading2"/>
        <w:rPr>
          <w:rFonts w:eastAsia="Times New Roman"/>
        </w:rPr>
      </w:pPr>
      <w:bookmarkStart w:id="4" w:name="_Toc505574667"/>
      <w:bookmarkStart w:id="5" w:name="_Toc505539400"/>
      <w:r w:rsidRPr="006E701B">
        <w:rPr>
          <w:rFonts w:eastAsia="Times New Roman"/>
        </w:rPr>
        <w:t>PESTEL Analysis</w:t>
      </w:r>
      <w:bookmarkEnd w:id="4"/>
      <w:bookmarkEnd w:id="5"/>
    </w:p>
    <w:p w14:paraId="5F8A42A9" w14:textId="77777777" w:rsidR="006E701B" w:rsidRPr="006E701B" w:rsidRDefault="006E701B" w:rsidP="006E701B">
      <w:pPr>
        <w:spacing w:line="480" w:lineRule="auto"/>
        <w:ind w:firstLine="720"/>
        <w:rPr>
          <w:rFonts w:ascii="Times New Roman" w:eastAsia="Calibri" w:hAnsi="Times New Roman" w:cs="Times New Roman"/>
          <w:sz w:val="24"/>
          <w:szCs w:val="24"/>
        </w:rPr>
      </w:pPr>
      <w:commentRangeStart w:id="6"/>
      <w:r w:rsidRPr="006E701B">
        <w:rPr>
          <w:rFonts w:ascii="Times New Roman" w:eastAsia="Calibri" w:hAnsi="Times New Roman" w:cs="Times New Roman"/>
          <w:sz w:val="24"/>
          <w:szCs w:val="24"/>
        </w:rPr>
        <w:t xml:space="preserve">Economic Analysis – The Microsoft Surface Pro comes with a hefty price on it. The cost of this device ranges from $799 to $818.89. This price is because of the technology used to manufacture it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 xml:space="preserve">Smithson, 2017). The Microsoft Corporation targeted the </w:t>
      </w:r>
      <w:r w:rsidRPr="006E701B">
        <w:rPr>
          <w:rFonts w:ascii="Times New Roman" w:eastAsia="Calibri" w:hAnsi="Times New Roman" w:cs="Times New Roman"/>
          <w:noProof/>
          <w:sz w:val="24"/>
          <w:szCs w:val="24"/>
        </w:rPr>
        <w:t>high-end</w:t>
      </w:r>
      <w:r w:rsidRPr="006E701B">
        <w:rPr>
          <w:rFonts w:ascii="Times New Roman" w:eastAsia="Calibri" w:hAnsi="Times New Roman" w:cs="Times New Roman"/>
          <w:sz w:val="24"/>
          <w:szCs w:val="24"/>
        </w:rPr>
        <w:t xml:space="preserve"> market in this case</w:t>
      </w:r>
    </w:p>
    <w:p w14:paraId="562C3CD0"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Social Analysis – The Microsoft Corporation is an established brand in the software and computer market. The Microsoft Surface Pro is another of the company’s products that have been designed to improve the lifestyle of the people by enhancing the convenience of using computers.</w:t>
      </w:r>
    </w:p>
    <w:p w14:paraId="7A25D538"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Technological analysis – The technology behind the Microsoft Surface Pro is very unique. This product is one of its kind allowing the users to the </w:t>
      </w:r>
      <w:r w:rsidRPr="006E701B">
        <w:rPr>
          <w:rFonts w:ascii="Times New Roman" w:eastAsia="Calibri" w:hAnsi="Times New Roman" w:cs="Times New Roman"/>
          <w:noProof/>
          <w:sz w:val="24"/>
          <w:szCs w:val="24"/>
        </w:rPr>
        <w:t>user</w:t>
      </w:r>
      <w:r w:rsidRPr="006E701B">
        <w:rPr>
          <w:rFonts w:ascii="Times New Roman" w:eastAsia="Calibri" w:hAnsi="Times New Roman" w:cs="Times New Roman"/>
          <w:sz w:val="24"/>
          <w:szCs w:val="24"/>
        </w:rPr>
        <w:t xml:space="preserve"> to change between a laptop and a tablet on one device. A laptop and a tablet perform similar functions, </w:t>
      </w:r>
      <w:r w:rsidRPr="006E701B">
        <w:rPr>
          <w:rFonts w:ascii="Times New Roman" w:eastAsia="Calibri" w:hAnsi="Times New Roman" w:cs="Times New Roman"/>
          <w:noProof/>
          <w:sz w:val="24"/>
          <w:szCs w:val="24"/>
        </w:rPr>
        <w:t>but</w:t>
      </w:r>
      <w:r w:rsidRPr="006E701B">
        <w:rPr>
          <w:rFonts w:ascii="Times New Roman" w:eastAsia="Calibri" w:hAnsi="Times New Roman" w:cs="Times New Roman"/>
          <w:sz w:val="24"/>
          <w:szCs w:val="24"/>
        </w:rPr>
        <w:t xml:space="preserve"> it is the size and </w:t>
      </w:r>
      <w:r w:rsidRPr="006E701B">
        <w:rPr>
          <w:rFonts w:ascii="Times New Roman" w:eastAsia="Calibri" w:hAnsi="Times New Roman" w:cs="Times New Roman"/>
          <w:sz w:val="24"/>
          <w:szCs w:val="24"/>
        </w:rPr>
        <w:lastRenderedPageBreak/>
        <w:t xml:space="preserve">convenience that makes the difference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 The device combines the performance of a laptop with the portability of a desktop in one device</w:t>
      </w:r>
      <w:commentRangeEnd w:id="6"/>
      <w:r w:rsidR="00E51ADE">
        <w:rPr>
          <w:rStyle w:val="CommentReference"/>
        </w:rPr>
        <w:commentReference w:id="6"/>
      </w:r>
    </w:p>
    <w:p w14:paraId="1871C77F" w14:textId="77777777" w:rsidR="006E701B" w:rsidRPr="006E701B" w:rsidRDefault="006E701B" w:rsidP="006E701B">
      <w:pPr>
        <w:pStyle w:val="Heading2"/>
        <w:rPr>
          <w:rFonts w:eastAsia="Times New Roman"/>
        </w:rPr>
      </w:pPr>
      <w:bookmarkStart w:id="7" w:name="_Toc505574668"/>
      <w:bookmarkStart w:id="8" w:name="_Toc505539401"/>
      <w:r w:rsidRPr="006E701B">
        <w:rPr>
          <w:rFonts w:eastAsia="Times New Roman"/>
        </w:rPr>
        <w:t>5 Forces Competition Analysis</w:t>
      </w:r>
      <w:bookmarkEnd w:id="7"/>
      <w:bookmarkEnd w:id="8"/>
    </w:p>
    <w:p w14:paraId="5FFF1A3E" w14:textId="77777777" w:rsidR="006E701B" w:rsidRPr="006E701B" w:rsidRDefault="006E701B" w:rsidP="006E701B">
      <w:pPr>
        <w:spacing w:line="480" w:lineRule="auto"/>
        <w:rPr>
          <w:rFonts w:ascii="Times New Roman" w:eastAsia="Calibri" w:hAnsi="Times New Roman" w:cs="Times New Roman"/>
          <w:b/>
          <w:sz w:val="24"/>
        </w:rPr>
      </w:pPr>
      <w:commentRangeStart w:id="9"/>
      <w:r w:rsidRPr="006E701B">
        <w:rPr>
          <w:rFonts w:ascii="Times New Roman" w:eastAsia="Calibri" w:hAnsi="Times New Roman" w:cs="Arial"/>
          <w:b/>
          <w:bCs/>
          <w:i/>
          <w:sz w:val="24"/>
          <w:szCs w:val="24"/>
        </w:rPr>
        <w:t>Competitive rivalry</w:t>
      </w:r>
      <w:r w:rsidRPr="006E701B">
        <w:rPr>
          <w:rFonts w:ascii="Times New Roman" w:eastAsia="Calibri" w:hAnsi="Times New Roman" w:cs="Arial"/>
          <w:b/>
          <w:bCs/>
          <w:sz w:val="24"/>
          <w:szCs w:val="24"/>
        </w:rPr>
        <w:t xml:space="preserve"> – </w:t>
      </w:r>
      <w:r w:rsidRPr="006E701B">
        <w:rPr>
          <w:rFonts w:ascii="Times New Roman" w:eastAsia="Calibri" w:hAnsi="Times New Roman" w:cs="Times New Roman"/>
          <w:sz w:val="24"/>
          <w:szCs w:val="24"/>
        </w:rPr>
        <w:t>Apple’s iPad Pro offers the toughest competitions to the Microsoft Surface Pro. Over the years the Microsoft cooperation has locked horns with Apple for a share of the market. For this particular product. H</w:t>
      </w:r>
      <w:r w:rsidRPr="006E701B">
        <w:rPr>
          <w:rFonts w:ascii="Times New Roman" w:eastAsia="Calibri" w:hAnsi="Times New Roman" w:cs="Times New Roman"/>
          <w:noProof/>
          <w:sz w:val="24"/>
          <w:szCs w:val="24"/>
        </w:rPr>
        <w:t>owever</w:t>
      </w:r>
      <w:r w:rsidRPr="006E701B">
        <w:rPr>
          <w:rFonts w:ascii="Times New Roman" w:eastAsia="Calibri" w:hAnsi="Times New Roman" w:cs="Times New Roman"/>
          <w:sz w:val="24"/>
          <w:szCs w:val="24"/>
        </w:rPr>
        <w:t xml:space="preserve">, the Microsoft Surface Pro edges its fiercest rival with its evolutionary designs that </w:t>
      </w:r>
      <w:r w:rsidRPr="006E701B">
        <w:rPr>
          <w:rFonts w:ascii="Times New Roman" w:eastAsia="Calibri" w:hAnsi="Times New Roman" w:cs="Times New Roman"/>
          <w:noProof/>
          <w:sz w:val="24"/>
          <w:szCs w:val="24"/>
        </w:rPr>
        <w:t>enhance</w:t>
      </w:r>
      <w:r w:rsidRPr="006E701B">
        <w:rPr>
          <w:rFonts w:ascii="Times New Roman" w:eastAsia="Calibri" w:hAnsi="Times New Roman" w:cs="Times New Roman"/>
          <w:sz w:val="24"/>
          <w:szCs w:val="24"/>
        </w:rPr>
        <w:t xml:space="preserve"> convenience. The product also faces competition from the recently released Samsung Galaxy Book form Samsung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 The product from Samsung is also designed for efficiency but lacks the performance power and slick design to outdoor Microsoft Surface Pro.</w:t>
      </w:r>
    </w:p>
    <w:p w14:paraId="589EA4D3"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Arial"/>
          <w:b/>
          <w:bCs/>
          <w:i/>
          <w:sz w:val="24"/>
          <w:szCs w:val="24"/>
        </w:rPr>
        <w:t>Bargaining power of suppliers</w:t>
      </w:r>
      <w:r w:rsidRPr="006E701B">
        <w:rPr>
          <w:rFonts w:ascii="Times New Roman" w:eastAsia="Calibri" w:hAnsi="Times New Roman" w:cs="Arial"/>
          <w:b/>
          <w:bCs/>
          <w:sz w:val="24"/>
          <w:szCs w:val="24"/>
        </w:rPr>
        <w:t xml:space="preserve"> – the impact of the supplier highly depends on their numbers in the market. If the number of suppliers is low, then they will have the power of the business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w:t>
      </w:r>
      <w:r w:rsidRPr="006E701B">
        <w:rPr>
          <w:rFonts w:ascii="Times New Roman" w:eastAsia="Calibri" w:hAnsi="Times New Roman" w:cs="Times New Roman"/>
          <w:b/>
          <w:bCs/>
          <w:sz w:val="24"/>
          <w:szCs w:val="24"/>
        </w:rPr>
        <w:t>. If there are many suppliers then the business will have a better say. Microsoft has many its supplies gaining more power in the market</w:t>
      </w:r>
    </w:p>
    <w:p w14:paraId="5926067F"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Arial"/>
          <w:b/>
          <w:bCs/>
          <w:i/>
          <w:sz w:val="24"/>
          <w:szCs w:val="24"/>
        </w:rPr>
        <w:t>Bargaining power of customers</w:t>
      </w:r>
      <w:r w:rsidRPr="006E701B">
        <w:rPr>
          <w:rFonts w:ascii="Times New Roman" w:eastAsia="Calibri" w:hAnsi="Times New Roman" w:cs="Arial"/>
          <w:b/>
          <w:bCs/>
          <w:sz w:val="24"/>
          <w:szCs w:val="24"/>
        </w:rPr>
        <w:t xml:space="preserve"> – Microsoft Corporation has very little to wary about the pricing of its products. This is as a result of the monopolistic competition in the market for computer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w:t>
      </w:r>
      <w:r w:rsidRPr="006E701B">
        <w:rPr>
          <w:rFonts w:ascii="Times New Roman" w:eastAsia="Calibri" w:hAnsi="Times New Roman" w:cs="Times New Roman"/>
          <w:b/>
          <w:bCs/>
          <w:sz w:val="24"/>
          <w:szCs w:val="24"/>
        </w:rPr>
        <w:t>. As a result it is the company that has the final say about the prices of their products not the consumer.</w:t>
      </w:r>
    </w:p>
    <w:p w14:paraId="22D419CB"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Arial"/>
          <w:b/>
          <w:bCs/>
          <w:i/>
          <w:sz w:val="24"/>
          <w:szCs w:val="24"/>
        </w:rPr>
        <w:t>Threat of new entrants</w:t>
      </w:r>
      <w:r w:rsidRPr="006E701B">
        <w:rPr>
          <w:rFonts w:ascii="Times New Roman" w:eastAsia="Calibri" w:hAnsi="Times New Roman" w:cs="Arial"/>
          <w:b/>
          <w:bCs/>
          <w:sz w:val="24"/>
          <w:szCs w:val="24"/>
        </w:rPr>
        <w:t xml:space="preserve"> – The Computer industry is highly exploited business opportunity. Some of the giant’s corporates such as Microsoft enjoy the monopoly of being the key players in the market. There is little threat that any company bring to this industries because of the formidable brands that the elite organizations have built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w:t>
      </w:r>
      <w:r w:rsidRPr="006E701B">
        <w:rPr>
          <w:rFonts w:ascii="Times New Roman" w:eastAsia="Calibri" w:hAnsi="Times New Roman" w:cs="Times New Roman"/>
          <w:b/>
          <w:bCs/>
          <w:sz w:val="24"/>
          <w:szCs w:val="24"/>
        </w:rPr>
        <w:t>.</w:t>
      </w:r>
    </w:p>
    <w:p w14:paraId="3DEE4A8D" w14:textId="77777777" w:rsidR="006E701B" w:rsidRPr="006E701B" w:rsidRDefault="006E701B" w:rsidP="006E701B">
      <w:pPr>
        <w:spacing w:line="480" w:lineRule="auto"/>
        <w:rPr>
          <w:rFonts w:ascii="Times New Roman" w:eastAsia="Calibri" w:hAnsi="Times New Roman" w:cs="Arial"/>
          <w:sz w:val="24"/>
        </w:rPr>
      </w:pPr>
      <w:r w:rsidRPr="006E701B">
        <w:rPr>
          <w:rFonts w:ascii="Times New Roman" w:eastAsia="Calibri" w:hAnsi="Times New Roman" w:cs="Arial"/>
          <w:b/>
          <w:bCs/>
          <w:i/>
          <w:sz w:val="24"/>
          <w:szCs w:val="24"/>
        </w:rPr>
        <w:lastRenderedPageBreak/>
        <w:t>Threat of substitute products or services</w:t>
      </w:r>
      <w:r w:rsidRPr="006E701B">
        <w:rPr>
          <w:rFonts w:ascii="Times New Roman" w:eastAsia="Calibri" w:hAnsi="Times New Roman" w:cs="Arial"/>
          <w:b/>
          <w:bCs/>
          <w:sz w:val="24"/>
          <w:szCs w:val="24"/>
        </w:rPr>
        <w:t xml:space="preserve"> – </w:t>
      </w:r>
      <w:r w:rsidRPr="006E701B">
        <w:rPr>
          <w:rFonts w:ascii="Times New Roman" w:eastAsia="Calibri" w:hAnsi="Times New Roman" w:cs="Times New Roman"/>
          <w:sz w:val="24"/>
          <w:szCs w:val="24"/>
        </w:rPr>
        <w:t xml:space="preserve">The product also faces competition from the recently released Samsung Galaxy Book form Samsung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Smithson, 2017). The product from Samsung is also designed for efficiency but lacks the performance power and slick design to outdoor Microsoft Surface Pro.</w:t>
      </w:r>
      <w:commentRangeEnd w:id="9"/>
      <w:r w:rsidR="00E51ADE">
        <w:rPr>
          <w:rStyle w:val="CommentReference"/>
        </w:rPr>
        <w:commentReference w:id="9"/>
      </w:r>
    </w:p>
    <w:p w14:paraId="79AED9D6" w14:textId="77777777" w:rsidR="006E701B" w:rsidRPr="006E701B" w:rsidRDefault="006E701B" w:rsidP="006E701B">
      <w:pPr>
        <w:pStyle w:val="Heading2"/>
        <w:rPr>
          <w:rFonts w:eastAsia="Times New Roman"/>
        </w:rPr>
      </w:pPr>
      <w:bookmarkStart w:id="10" w:name="_Toc505574669"/>
      <w:bookmarkStart w:id="11" w:name="_Toc504228565"/>
      <w:bookmarkStart w:id="12" w:name="_Toc505539402"/>
      <w:r w:rsidRPr="006E701B">
        <w:rPr>
          <w:rFonts w:eastAsia="Times New Roman"/>
        </w:rPr>
        <w:t>Scope</w:t>
      </w:r>
      <w:bookmarkEnd w:id="10"/>
      <w:bookmarkEnd w:id="11"/>
      <w:bookmarkEnd w:id="12"/>
    </w:p>
    <w:p w14:paraId="43E7E60C"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This </w:t>
      </w:r>
      <w:r w:rsidRPr="006E701B">
        <w:rPr>
          <w:rFonts w:ascii="Times New Roman" w:eastAsia="Calibri" w:hAnsi="Times New Roman" w:cs="Times New Roman"/>
          <w:noProof/>
          <w:sz w:val="24"/>
          <w:szCs w:val="24"/>
        </w:rPr>
        <w:t>project</w:t>
      </w:r>
      <w:r w:rsidRPr="006E701B">
        <w:rPr>
          <w:rFonts w:ascii="Times New Roman" w:eastAsia="Calibri" w:hAnsi="Times New Roman" w:cs="Times New Roman"/>
          <w:sz w:val="24"/>
          <w:szCs w:val="24"/>
        </w:rPr>
        <w:t xml:space="preserve"> is limited to the operations component of the Microsoft Corporation. The company has organized various units in </w:t>
      </w:r>
      <w:r w:rsidRPr="006E701B">
        <w:rPr>
          <w:rFonts w:ascii="Times New Roman" w:eastAsia="Calibri" w:hAnsi="Times New Roman" w:cs="Times New Roman"/>
          <w:noProof/>
          <w:sz w:val="24"/>
          <w:szCs w:val="24"/>
        </w:rPr>
        <w:t>its</w:t>
      </w:r>
      <w:r w:rsidRPr="006E701B">
        <w:rPr>
          <w:rFonts w:ascii="Times New Roman" w:eastAsia="Calibri" w:hAnsi="Times New Roman" w:cs="Times New Roman"/>
          <w:sz w:val="24"/>
          <w:szCs w:val="24"/>
        </w:rPr>
        <w:t xml:space="preserve"> operation to ensure that there is a smooth running of the company. This status of performance is influenced by the vastly globalized network since it is one of the biggest firms in the computer hardware industry. The major areas of concern in the operations component </w:t>
      </w:r>
      <w:r w:rsidRPr="006E701B">
        <w:rPr>
          <w:rFonts w:ascii="Times New Roman" w:eastAsia="Calibri" w:hAnsi="Times New Roman" w:cs="Times New Roman"/>
          <w:noProof/>
          <w:sz w:val="24"/>
          <w:szCs w:val="24"/>
        </w:rPr>
        <w:t>include</w:t>
      </w:r>
      <w:r w:rsidRPr="006E701B">
        <w:rPr>
          <w:rFonts w:ascii="Times New Roman" w:eastAsia="Calibri" w:hAnsi="Times New Roman" w:cs="Times New Roman"/>
          <w:sz w:val="24"/>
          <w:szCs w:val="24"/>
        </w:rPr>
        <w:t xml:space="preserve"> product design, quality management, supply chain management and inventory management.</w:t>
      </w:r>
      <w:bookmarkStart w:id="13" w:name="_Toc504228566"/>
    </w:p>
    <w:p w14:paraId="32712537" w14:textId="77777777" w:rsidR="006E701B" w:rsidRPr="006E701B" w:rsidRDefault="006E701B" w:rsidP="006E701B">
      <w:pPr>
        <w:pStyle w:val="Heading2"/>
        <w:rPr>
          <w:rFonts w:eastAsia="Times New Roman"/>
        </w:rPr>
      </w:pPr>
      <w:bookmarkStart w:id="14" w:name="_Toc505574670"/>
      <w:bookmarkStart w:id="15" w:name="_Toc505539403"/>
      <w:r w:rsidRPr="006E701B">
        <w:rPr>
          <w:rFonts w:eastAsia="Times New Roman"/>
        </w:rPr>
        <w:t>Objectives</w:t>
      </w:r>
      <w:bookmarkEnd w:id="13"/>
      <w:bookmarkEnd w:id="14"/>
      <w:bookmarkEnd w:id="15"/>
    </w:p>
    <w:p w14:paraId="39AD7411"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The global presence of Microsoft requires</w:t>
      </w:r>
      <w:r w:rsidRPr="006E701B">
        <w:rPr>
          <w:rFonts w:ascii="Times New Roman" w:eastAsia="Calibri" w:hAnsi="Times New Roman" w:cs="Times New Roman"/>
          <w:noProof/>
          <w:sz w:val="24"/>
          <w:szCs w:val="24"/>
        </w:rPr>
        <w:t xml:space="preserve"> effective</w:t>
      </w:r>
      <w:r w:rsidRPr="006E701B">
        <w:rPr>
          <w:rFonts w:ascii="Times New Roman" w:eastAsia="Calibri" w:hAnsi="Times New Roman" w:cs="Times New Roman"/>
          <w:sz w:val="24"/>
          <w:szCs w:val="24"/>
        </w:rPr>
        <w:t xml:space="preserve"> operation management that focuses on supply chain management, inventory management, </w:t>
      </w:r>
      <w:r w:rsidRPr="006E701B">
        <w:rPr>
          <w:rFonts w:ascii="Times New Roman" w:eastAsia="Calibri" w:hAnsi="Times New Roman" w:cs="Times New Roman"/>
          <w:noProof/>
          <w:sz w:val="24"/>
          <w:szCs w:val="24"/>
        </w:rPr>
        <w:t>and</w:t>
      </w:r>
      <w:r w:rsidRPr="006E701B">
        <w:rPr>
          <w:rFonts w:ascii="Times New Roman" w:eastAsia="Calibri" w:hAnsi="Times New Roman" w:cs="Times New Roman"/>
          <w:sz w:val="24"/>
          <w:szCs w:val="24"/>
        </w:rPr>
        <w:t xml:space="preserve"> quality </w:t>
      </w:r>
      <w:r w:rsidRPr="006E701B">
        <w:rPr>
          <w:rFonts w:ascii="Times New Roman" w:eastAsia="Calibri" w:hAnsi="Times New Roman" w:cs="Times New Roman"/>
          <w:noProof/>
          <w:sz w:val="24"/>
          <w:szCs w:val="24"/>
        </w:rPr>
        <w:t>products</w:t>
      </w:r>
      <w:r w:rsidRPr="006E701B">
        <w:rPr>
          <w:rFonts w:ascii="Times New Roman" w:eastAsia="Calibri" w:hAnsi="Times New Roman" w:cs="Times New Roman"/>
          <w:sz w:val="24"/>
          <w:szCs w:val="24"/>
        </w:rPr>
        <w:t xml:space="preserve"> to maintain the high reputation the companies has gained for many years. The global market brings a great challenged due to the market dynamics that change </w:t>
      </w:r>
      <w:r w:rsidRPr="006E701B">
        <w:rPr>
          <w:rFonts w:ascii="Times New Roman" w:eastAsia="Calibri" w:hAnsi="Times New Roman" w:cs="Times New Roman"/>
          <w:noProof/>
          <w:sz w:val="24"/>
          <w:szCs w:val="24"/>
        </w:rPr>
        <w:t>within</w:t>
      </w:r>
      <w:r w:rsidRPr="006E701B">
        <w:rPr>
          <w:rFonts w:ascii="Times New Roman" w:eastAsia="Calibri" w:hAnsi="Times New Roman" w:cs="Times New Roman"/>
          <w:sz w:val="24"/>
          <w:szCs w:val="24"/>
        </w:rPr>
        <w:t xml:space="preserve"> various regions in the world. The company, therefore, needs to understand the changes in the global market through gathering information from around the world. Another objective </w:t>
      </w:r>
      <w:r w:rsidRPr="006E701B">
        <w:rPr>
          <w:rFonts w:ascii="Times New Roman" w:eastAsia="Calibri" w:hAnsi="Times New Roman" w:cs="Times New Roman"/>
          <w:noProof/>
          <w:sz w:val="24"/>
          <w:szCs w:val="24"/>
        </w:rPr>
        <w:t>is</w:t>
      </w:r>
      <w:r w:rsidRPr="006E701B">
        <w:rPr>
          <w:rFonts w:ascii="Times New Roman" w:eastAsia="Calibri" w:hAnsi="Times New Roman" w:cs="Times New Roman"/>
          <w:sz w:val="24"/>
          <w:szCs w:val="24"/>
        </w:rPr>
        <w:t xml:space="preserve"> for the company to maintain </w:t>
      </w:r>
      <w:r w:rsidRPr="006E701B">
        <w:rPr>
          <w:rFonts w:ascii="Times New Roman" w:eastAsia="Calibri" w:hAnsi="Times New Roman" w:cs="Times New Roman"/>
          <w:noProof/>
          <w:sz w:val="24"/>
          <w:szCs w:val="24"/>
        </w:rPr>
        <w:t>high-quality</w:t>
      </w:r>
      <w:r w:rsidRPr="006E701B">
        <w:rPr>
          <w:rFonts w:ascii="Times New Roman" w:eastAsia="Calibri" w:hAnsi="Times New Roman" w:cs="Times New Roman"/>
          <w:sz w:val="24"/>
          <w:szCs w:val="24"/>
        </w:rPr>
        <w:t xml:space="preserve"> products that it is associated with. </w:t>
      </w:r>
      <w:r w:rsidRPr="006E701B">
        <w:rPr>
          <w:rFonts w:ascii="Times New Roman" w:eastAsia="Calibri" w:hAnsi="Times New Roman" w:cs="Times New Roman"/>
          <w:noProof/>
          <w:sz w:val="24"/>
          <w:szCs w:val="24"/>
        </w:rPr>
        <w:t>Lastly,</w:t>
      </w:r>
      <w:r w:rsidRPr="006E701B">
        <w:rPr>
          <w:rFonts w:ascii="Times New Roman" w:eastAsia="Calibri" w:hAnsi="Times New Roman" w:cs="Times New Roman"/>
          <w:sz w:val="24"/>
          <w:szCs w:val="24"/>
        </w:rPr>
        <w:t xml:space="preserve"> it is necessary for the company to keep track of all the assets from around the world. This objective is achieved throw</w:t>
      </w:r>
      <w:r w:rsidRPr="006E701B">
        <w:rPr>
          <w:rFonts w:ascii="Times New Roman" w:eastAsia="Calibri" w:hAnsi="Times New Roman" w:cs="Times New Roman"/>
          <w:noProof/>
          <w:sz w:val="24"/>
          <w:szCs w:val="24"/>
        </w:rPr>
        <w:t xml:space="preserve"> formidable</w:t>
      </w:r>
      <w:r w:rsidRPr="006E701B">
        <w:rPr>
          <w:rFonts w:ascii="Times New Roman" w:eastAsia="Calibri" w:hAnsi="Times New Roman" w:cs="Times New Roman"/>
          <w:sz w:val="24"/>
          <w:szCs w:val="24"/>
        </w:rPr>
        <w:t xml:space="preserve"> inventory management the will ensure that the company maximizes its production.</w:t>
      </w:r>
    </w:p>
    <w:p w14:paraId="4E4A75C9" w14:textId="77777777" w:rsidR="006E701B" w:rsidRPr="006E701B" w:rsidRDefault="006E701B" w:rsidP="006E701B">
      <w:pPr>
        <w:pStyle w:val="Heading1"/>
        <w:rPr>
          <w:rFonts w:eastAsia="Times New Roman"/>
        </w:rPr>
      </w:pPr>
      <w:bookmarkStart w:id="16" w:name="_Toc505574671"/>
      <w:bookmarkStart w:id="17" w:name="_Toc504228568"/>
      <w:bookmarkStart w:id="18" w:name="_Toc505539404"/>
      <w:r w:rsidRPr="006E701B">
        <w:rPr>
          <w:rFonts w:eastAsia="Times New Roman"/>
        </w:rPr>
        <w:lastRenderedPageBreak/>
        <w:t>Productivity and Effectiveness</w:t>
      </w:r>
      <w:bookmarkEnd w:id="16"/>
      <w:bookmarkEnd w:id="17"/>
      <w:bookmarkEnd w:id="18"/>
    </w:p>
    <w:p w14:paraId="1995700C" w14:textId="77777777" w:rsidR="006E701B" w:rsidRPr="006E701B" w:rsidRDefault="006E701B" w:rsidP="006E701B">
      <w:pPr>
        <w:pStyle w:val="Heading2"/>
        <w:rPr>
          <w:rFonts w:eastAsia="Times New Roman"/>
        </w:rPr>
      </w:pPr>
      <w:bookmarkStart w:id="19" w:name="_Toc505574672"/>
      <w:bookmarkStart w:id="20" w:name="_Toc505539405"/>
      <w:r w:rsidRPr="006E701B">
        <w:rPr>
          <w:rFonts w:eastAsia="Times New Roman"/>
        </w:rPr>
        <w:t>Measuring Productivity</w:t>
      </w:r>
      <w:bookmarkEnd w:id="19"/>
      <w:bookmarkEnd w:id="20"/>
    </w:p>
    <w:p w14:paraId="14F82F8A" w14:textId="77777777" w:rsidR="006E701B" w:rsidRPr="006E701B" w:rsidRDefault="006E701B" w:rsidP="006E701B">
      <w:pPr>
        <w:spacing w:line="480" w:lineRule="auto"/>
        <w:ind w:firstLine="36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This corporation uses the </w:t>
      </w:r>
      <w:r w:rsidRPr="006E701B">
        <w:rPr>
          <w:rFonts w:ascii="Times New Roman" w:eastAsia="Calibri" w:hAnsi="Times New Roman" w:cs="Times New Roman"/>
          <w:noProof/>
          <w:sz w:val="24"/>
          <w:szCs w:val="24"/>
        </w:rPr>
        <w:t>revenue</w:t>
      </w:r>
      <w:r w:rsidRPr="006E701B">
        <w:rPr>
          <w:rFonts w:ascii="Times New Roman" w:eastAsia="Calibri" w:hAnsi="Times New Roman" w:cs="Times New Roman"/>
          <w:sz w:val="24"/>
          <w:szCs w:val="24"/>
        </w:rPr>
        <w:t xml:space="preserve"> to measure its productivity. This is the income that the company received from the sales of products. In this </w:t>
      </w:r>
      <w:r w:rsidRPr="006E701B">
        <w:rPr>
          <w:rFonts w:ascii="Times New Roman" w:eastAsia="Calibri" w:hAnsi="Times New Roman" w:cs="Times New Roman"/>
          <w:noProof/>
          <w:sz w:val="24"/>
          <w:szCs w:val="24"/>
        </w:rPr>
        <w:t>case,</w:t>
      </w:r>
      <w:r w:rsidRPr="006E701B">
        <w:rPr>
          <w:rFonts w:ascii="Times New Roman" w:eastAsia="Calibri" w:hAnsi="Times New Roman" w:cs="Times New Roman"/>
          <w:sz w:val="24"/>
          <w:szCs w:val="24"/>
        </w:rPr>
        <w:t xml:space="preserve"> the revenue of the company was $</w:t>
      </w:r>
      <w:r w:rsidRPr="006E701B">
        <w:rPr>
          <w:rFonts w:ascii="Times New Roman" w:eastAsia="Calibri" w:hAnsi="Times New Roman" w:cs="Times New Roman"/>
          <w:b/>
          <w:sz w:val="24"/>
          <w:szCs w:val="24"/>
        </w:rPr>
        <w:t xml:space="preserve"> </w:t>
      </w:r>
      <w:r w:rsidRPr="006E701B">
        <w:rPr>
          <w:rFonts w:ascii="Times New Roman" w:eastAsia="Calibri" w:hAnsi="Times New Roman" w:cs="Arial"/>
          <w:b/>
          <w:bCs/>
          <w:sz w:val="24"/>
          <w:szCs w:val="24"/>
        </w:rPr>
        <w:t>24,538</w:t>
      </w:r>
      <w:r w:rsidRPr="006E701B">
        <w:rPr>
          <w:rFonts w:ascii="Times New Roman" w:eastAsia="Calibri" w:hAnsi="Times New Roman" w:cs="Times New Roman"/>
          <w:sz w:val="24"/>
          <w:szCs w:val="24"/>
        </w:rPr>
        <w:t xml:space="preserve"> million in 2017 compared to the revenue earned the previous year which was </w:t>
      </w:r>
      <w:r w:rsidRPr="006E701B">
        <w:rPr>
          <w:rFonts w:ascii="Times New Roman" w:eastAsia="Calibri" w:hAnsi="Times New Roman" w:cs="Times New Roman"/>
          <w:bCs/>
          <w:sz w:val="24"/>
          <w:szCs w:val="24"/>
        </w:rPr>
        <w:t>$</w:t>
      </w:r>
      <w:r w:rsidRPr="006E701B">
        <w:rPr>
          <w:rFonts w:ascii="Times New Roman" w:eastAsia="Calibri" w:hAnsi="Times New Roman" w:cs="Times New Roman"/>
          <w:b/>
          <w:sz w:val="24"/>
          <w:szCs w:val="24"/>
        </w:rPr>
        <w:t xml:space="preserve"> </w:t>
      </w:r>
      <w:r w:rsidRPr="006E701B">
        <w:rPr>
          <w:rFonts w:ascii="Times New Roman" w:eastAsia="Calibri" w:hAnsi="Times New Roman" w:cs="Times New Roman"/>
          <w:sz w:val="24"/>
          <w:szCs w:val="24"/>
        </w:rPr>
        <w:t xml:space="preserve">21,928 </w:t>
      </w:r>
      <w:r w:rsidRPr="006E701B">
        <w:rPr>
          <w:rFonts w:ascii="Times New Roman" w:eastAsia="Calibri" w:hAnsi="Times New Roman" w:cs="Times New Roman"/>
          <w:bCs/>
          <w:sz w:val="24"/>
          <w:szCs w:val="24"/>
        </w:rPr>
        <w:t>million (</w:t>
      </w:r>
      <w:r w:rsidRPr="006E701B">
        <w:rPr>
          <w:rFonts w:ascii="Times New Roman" w:eastAsia="Calibri" w:hAnsi="Times New Roman" w:cs="Times New Roman"/>
          <w:sz w:val="24"/>
          <w:szCs w:val="24"/>
        </w:rPr>
        <w:t>Microsoft, 2017)</w:t>
      </w:r>
      <w:r w:rsidRPr="006E701B">
        <w:rPr>
          <w:rFonts w:ascii="Times New Roman" w:eastAsia="Calibri" w:hAnsi="Times New Roman" w:cs="Times New Roman"/>
          <w:bCs/>
          <w:sz w:val="24"/>
          <w:szCs w:val="24"/>
        </w:rPr>
        <w:t xml:space="preserve">. </w:t>
      </w:r>
      <w:r w:rsidRPr="006E701B">
        <w:rPr>
          <w:rFonts w:ascii="Times New Roman" w:eastAsia="Calibri" w:hAnsi="Times New Roman" w:cs="Times New Roman"/>
          <w:bCs/>
          <w:noProof/>
          <w:sz w:val="24"/>
          <w:szCs w:val="24"/>
        </w:rPr>
        <w:t>These figures</w:t>
      </w:r>
      <w:r w:rsidRPr="006E701B">
        <w:rPr>
          <w:rFonts w:ascii="Times New Roman" w:eastAsia="Calibri" w:hAnsi="Times New Roman" w:cs="Times New Roman"/>
          <w:bCs/>
          <w:sz w:val="24"/>
          <w:szCs w:val="24"/>
        </w:rPr>
        <w:t xml:space="preserve"> are according to the Microsoft Corporation income statement.</w:t>
      </w:r>
    </w:p>
    <w:p w14:paraId="104476EF" w14:textId="77777777" w:rsidR="006E701B" w:rsidRPr="006E701B" w:rsidRDefault="006E701B" w:rsidP="006E701B">
      <w:pPr>
        <w:keepNext/>
        <w:keepLines/>
        <w:spacing w:before="280" w:after="240" w:line="480" w:lineRule="auto"/>
        <w:outlineLvl w:val="1"/>
        <w:rPr>
          <w:rFonts w:ascii="Times New Roman" w:eastAsia="Times New Roman" w:hAnsi="Times New Roman" w:cs="Times New Roman"/>
          <w:sz w:val="24"/>
          <w:szCs w:val="24"/>
        </w:rPr>
      </w:pPr>
      <w:bookmarkStart w:id="21" w:name="_Toc505574673"/>
      <w:bookmarkStart w:id="22" w:name="_Toc505539406"/>
      <w:r w:rsidRPr="006E701B">
        <w:rPr>
          <w:rFonts w:ascii="Times New Roman" w:eastAsia="Times New Roman" w:hAnsi="Times New Roman" w:cs="Times New Roman"/>
          <w:sz w:val="24"/>
          <w:szCs w:val="24"/>
        </w:rPr>
        <w:t>The productivity of the company in 2017</w:t>
      </w:r>
      <w:bookmarkEnd w:id="21"/>
      <w:bookmarkEnd w:id="22"/>
    </w:p>
    <w:p w14:paraId="2D937256" w14:textId="77777777" w:rsidR="006E701B" w:rsidRPr="006E701B" w:rsidRDefault="006E701B" w:rsidP="006E701B">
      <w:pPr>
        <w:spacing w:line="480" w:lineRule="auto"/>
        <w:ind w:firstLine="360"/>
        <w:rPr>
          <w:rFonts w:ascii="Times New Roman" w:eastAsia="Calibri" w:hAnsi="Times New Roman" w:cs="Times New Roman"/>
          <w:sz w:val="24"/>
          <w:szCs w:val="24"/>
        </w:rPr>
      </w:pPr>
      <w:r w:rsidRPr="006E701B">
        <w:rPr>
          <w:rFonts w:ascii="Times New Roman" w:eastAsia="Calibri" w:hAnsi="Times New Roman" w:cs="Times New Roman"/>
          <w:sz w:val="24"/>
          <w:szCs w:val="24"/>
        </w:rPr>
        <w:t>Using the data from the 2017 official income statement to calculate the productivity</w:t>
      </w:r>
    </w:p>
    <w:p w14:paraId="0C9619F9"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t>(Total revenue cost/total revenue earned)*100 = productivity</w:t>
      </w:r>
    </w:p>
    <w:p w14:paraId="756F18EE"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Arial"/>
          <w:b/>
          <w:bCs/>
          <w:sz w:val="24"/>
          <w:szCs w:val="24"/>
        </w:rPr>
        <w:t>(8,278/24,538)*100 = 33%</w:t>
      </w:r>
    </w:p>
    <w:p w14:paraId="421C5A7F"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This statement is the actual productivity given that the company made a lot of profits from the sales of its products and services. This figure also </w:t>
      </w:r>
      <w:r w:rsidRPr="006E701B">
        <w:rPr>
          <w:rFonts w:ascii="Times New Roman" w:eastAsia="Calibri" w:hAnsi="Times New Roman" w:cs="Times New Roman"/>
          <w:noProof/>
          <w:sz w:val="24"/>
          <w:szCs w:val="24"/>
        </w:rPr>
        <w:t>indicates</w:t>
      </w:r>
      <w:r w:rsidRPr="006E701B">
        <w:rPr>
          <w:rFonts w:ascii="Times New Roman" w:eastAsia="Calibri" w:hAnsi="Times New Roman" w:cs="Times New Roman"/>
          <w:sz w:val="24"/>
          <w:szCs w:val="24"/>
        </w:rPr>
        <w:t xml:space="preserve"> that the Microsoft Corporation is still growing. The revenue earned by the organization is the output that it received from the various. The revenue cost </w:t>
      </w:r>
      <w:r w:rsidRPr="006E701B">
        <w:rPr>
          <w:rFonts w:ascii="Times New Roman" w:eastAsia="Calibri" w:hAnsi="Times New Roman" w:cs="Times New Roman"/>
          <w:noProof/>
          <w:sz w:val="24"/>
          <w:szCs w:val="24"/>
        </w:rPr>
        <w:t>represents</w:t>
      </w:r>
      <w:r w:rsidRPr="006E701B">
        <w:rPr>
          <w:rFonts w:ascii="Times New Roman" w:eastAsia="Calibri" w:hAnsi="Times New Roman" w:cs="Times New Roman"/>
          <w:sz w:val="24"/>
          <w:szCs w:val="24"/>
        </w:rPr>
        <w:t xml:space="preserve"> the investment that the company put to gain the profit it had. </w:t>
      </w:r>
    </w:p>
    <w:p w14:paraId="54C893AD" w14:textId="77777777" w:rsidR="006E701B" w:rsidRPr="006E701B" w:rsidRDefault="006E701B" w:rsidP="006E701B">
      <w:pPr>
        <w:pStyle w:val="Heading1"/>
        <w:rPr>
          <w:rFonts w:eastAsia="Times New Roman"/>
        </w:rPr>
      </w:pPr>
      <w:bookmarkStart w:id="23" w:name="_Toc505574674"/>
      <w:bookmarkStart w:id="24" w:name="_Toc504228569"/>
      <w:bookmarkStart w:id="25" w:name="_Toc505539407"/>
      <w:r w:rsidRPr="006E701B">
        <w:rPr>
          <w:rFonts w:eastAsia="Times New Roman"/>
        </w:rPr>
        <w:t>Process Alignment</w:t>
      </w:r>
      <w:bookmarkEnd w:id="23"/>
      <w:bookmarkEnd w:id="24"/>
      <w:bookmarkEnd w:id="25"/>
    </w:p>
    <w:p w14:paraId="2DD63003" w14:textId="77777777" w:rsidR="006E701B" w:rsidRPr="006E701B" w:rsidRDefault="006E701B" w:rsidP="006E701B">
      <w:pPr>
        <w:pStyle w:val="Heading2"/>
        <w:rPr>
          <w:rFonts w:eastAsia="Times New Roman"/>
        </w:rPr>
      </w:pPr>
      <w:bookmarkStart w:id="26" w:name="_Toc505574675"/>
      <w:bookmarkStart w:id="27" w:name="_Toc504228571"/>
      <w:bookmarkStart w:id="28" w:name="_Toc505539408"/>
      <w:r w:rsidRPr="006E701B">
        <w:rPr>
          <w:rFonts w:eastAsia="Times New Roman"/>
        </w:rPr>
        <w:t>Process Description</w:t>
      </w:r>
      <w:bookmarkEnd w:id="26"/>
      <w:bookmarkEnd w:id="27"/>
      <w:bookmarkEnd w:id="28"/>
    </w:p>
    <w:p w14:paraId="0CFCA69B" w14:textId="77777777" w:rsidR="006E701B" w:rsidRPr="006E701B" w:rsidRDefault="006E701B" w:rsidP="006E701B">
      <w:pPr>
        <w:spacing w:line="480" w:lineRule="auto"/>
        <w:ind w:firstLine="720"/>
        <w:rPr>
          <w:rFonts w:ascii="Times New Roman" w:eastAsia="Calibri" w:hAnsi="Times New Roman" w:cs="Times New Roman"/>
          <w:sz w:val="24"/>
          <w:szCs w:val="24"/>
        </w:rPr>
      </w:pPr>
      <w:commentRangeStart w:id="29"/>
      <w:r w:rsidRPr="006E701B">
        <w:rPr>
          <w:rFonts w:ascii="Times New Roman" w:eastAsia="Calibri" w:hAnsi="Times New Roman" w:cs="Times New Roman"/>
          <w:sz w:val="24"/>
          <w:szCs w:val="24"/>
        </w:rPr>
        <w:t xml:space="preserve">The Microsoft Corporation organizes various forums to ensure that the user of their software </w:t>
      </w:r>
      <w:r w:rsidRPr="006E701B">
        <w:rPr>
          <w:rFonts w:ascii="Times New Roman" w:eastAsia="Calibri" w:hAnsi="Times New Roman" w:cs="Times New Roman"/>
          <w:noProof/>
          <w:sz w:val="24"/>
          <w:szCs w:val="24"/>
        </w:rPr>
        <w:t>participates</w:t>
      </w:r>
      <w:r w:rsidRPr="006E701B">
        <w:rPr>
          <w:rFonts w:ascii="Times New Roman" w:eastAsia="Calibri" w:hAnsi="Times New Roman" w:cs="Times New Roman"/>
          <w:sz w:val="24"/>
          <w:szCs w:val="24"/>
        </w:rPr>
        <w:t xml:space="preserve"> in making its products. A good example of such forums </w:t>
      </w:r>
      <w:r w:rsidRPr="006E701B">
        <w:rPr>
          <w:rFonts w:ascii="Times New Roman" w:eastAsia="Calibri" w:hAnsi="Times New Roman" w:cs="Times New Roman"/>
          <w:noProof/>
          <w:sz w:val="24"/>
          <w:szCs w:val="24"/>
        </w:rPr>
        <w:t>includes</w:t>
      </w:r>
      <w:r w:rsidRPr="006E701B">
        <w:rPr>
          <w:rFonts w:ascii="Times New Roman" w:eastAsia="Calibri" w:hAnsi="Times New Roman" w:cs="Times New Roman"/>
          <w:sz w:val="24"/>
          <w:szCs w:val="24"/>
        </w:rPr>
        <w:t xml:space="preserve"> that Microsoft insider </w:t>
      </w:r>
      <w:r w:rsidRPr="006E701B">
        <w:rPr>
          <w:rFonts w:ascii="Times New Roman" w:eastAsia="Calibri" w:hAnsi="Times New Roman" w:cs="Times New Roman"/>
          <w:noProof/>
          <w:sz w:val="24"/>
          <w:szCs w:val="24"/>
        </w:rPr>
        <w:t>who</w:t>
      </w:r>
      <w:r w:rsidRPr="006E701B">
        <w:rPr>
          <w:rFonts w:ascii="Times New Roman" w:eastAsia="Calibri" w:hAnsi="Times New Roman" w:cs="Times New Roman"/>
          <w:sz w:val="24"/>
          <w:szCs w:val="24"/>
        </w:rPr>
        <w:t xml:space="preserve"> is a </w:t>
      </w:r>
      <w:r w:rsidRPr="006E701B">
        <w:rPr>
          <w:rFonts w:ascii="Times New Roman" w:eastAsia="Calibri" w:hAnsi="Times New Roman" w:cs="Times New Roman"/>
          <w:noProof/>
          <w:sz w:val="24"/>
          <w:szCs w:val="24"/>
        </w:rPr>
        <w:t>platform</w:t>
      </w:r>
      <w:r w:rsidRPr="006E701B">
        <w:rPr>
          <w:rFonts w:ascii="Times New Roman" w:eastAsia="Calibri" w:hAnsi="Times New Roman" w:cs="Times New Roman"/>
          <w:sz w:val="24"/>
          <w:szCs w:val="24"/>
        </w:rPr>
        <w:t xml:space="preserve"> for sharing information between the users of the company’s software and the system developers in the company. From this sharing, gives the user the </w:t>
      </w:r>
      <w:r w:rsidRPr="006E701B">
        <w:rPr>
          <w:rFonts w:ascii="Times New Roman" w:eastAsia="Calibri" w:hAnsi="Times New Roman" w:cs="Times New Roman"/>
          <w:sz w:val="24"/>
          <w:szCs w:val="24"/>
        </w:rPr>
        <w:lastRenderedPageBreak/>
        <w:t xml:space="preserve">opportunity to participate in software development. However, this process has flaws </w:t>
      </w:r>
      <w:r w:rsidRPr="006E701B">
        <w:rPr>
          <w:rFonts w:ascii="Times New Roman" w:eastAsia="Calibri" w:hAnsi="Times New Roman" w:cs="Times New Roman"/>
          <w:noProof/>
          <w:sz w:val="24"/>
          <w:szCs w:val="24"/>
        </w:rPr>
        <w:t>because of</w:t>
      </w:r>
      <w:r w:rsidRPr="006E701B">
        <w:rPr>
          <w:rFonts w:ascii="Times New Roman" w:eastAsia="Calibri" w:hAnsi="Times New Roman" w:cs="Times New Roman"/>
          <w:sz w:val="24"/>
          <w:szCs w:val="24"/>
        </w:rPr>
        <w:t xml:space="preserve"> it the </w:t>
      </w:r>
      <w:r w:rsidRPr="006E701B">
        <w:rPr>
          <w:rFonts w:ascii="Times New Roman" w:eastAsia="Calibri" w:hAnsi="Times New Roman" w:cs="Times New Roman"/>
          <w:noProof/>
          <w:sz w:val="24"/>
          <w:szCs w:val="24"/>
        </w:rPr>
        <w:t>only</w:t>
      </w:r>
      <w:r w:rsidRPr="006E701B">
        <w:rPr>
          <w:rFonts w:ascii="Times New Roman" w:eastAsia="Calibri" w:hAnsi="Times New Roman" w:cs="Times New Roman"/>
          <w:sz w:val="24"/>
          <w:szCs w:val="24"/>
        </w:rPr>
        <w:t xml:space="preserve"> users who </w:t>
      </w:r>
      <w:r w:rsidRPr="006E701B">
        <w:rPr>
          <w:rFonts w:ascii="Times New Roman" w:eastAsia="Calibri" w:hAnsi="Times New Roman" w:cs="Times New Roman"/>
          <w:noProof/>
          <w:sz w:val="24"/>
          <w:szCs w:val="24"/>
        </w:rPr>
        <w:t>are</w:t>
      </w:r>
      <w:r w:rsidRPr="006E701B">
        <w:rPr>
          <w:rFonts w:ascii="Times New Roman" w:eastAsia="Calibri" w:hAnsi="Times New Roman" w:cs="Times New Roman"/>
          <w:sz w:val="24"/>
          <w:szCs w:val="24"/>
        </w:rPr>
        <w:t xml:space="preserve"> conversant with programming. Majority of Microsoft users are </w:t>
      </w:r>
      <w:r w:rsidRPr="006E701B">
        <w:rPr>
          <w:rFonts w:ascii="Times New Roman" w:eastAsia="Calibri" w:hAnsi="Times New Roman" w:cs="Times New Roman"/>
          <w:noProof/>
          <w:sz w:val="24"/>
          <w:szCs w:val="24"/>
        </w:rPr>
        <w:t>low-level</w:t>
      </w:r>
      <w:r w:rsidRPr="006E701B">
        <w:rPr>
          <w:rFonts w:ascii="Times New Roman" w:eastAsia="Calibri" w:hAnsi="Times New Roman" w:cs="Times New Roman"/>
          <w:sz w:val="24"/>
          <w:szCs w:val="24"/>
        </w:rPr>
        <w:t xml:space="preserve"> users who only know how to use an application without the knowledge of how the program works. There are also avenues for such user, </w:t>
      </w:r>
      <w:r w:rsidRPr="006E701B">
        <w:rPr>
          <w:rFonts w:ascii="Times New Roman" w:eastAsia="Calibri" w:hAnsi="Times New Roman" w:cs="Times New Roman"/>
          <w:noProof/>
          <w:sz w:val="24"/>
          <w:szCs w:val="24"/>
        </w:rPr>
        <w:t>but</w:t>
      </w:r>
      <w:r w:rsidRPr="006E701B">
        <w:rPr>
          <w:rFonts w:ascii="Times New Roman" w:eastAsia="Calibri" w:hAnsi="Times New Roman" w:cs="Times New Roman"/>
          <w:sz w:val="24"/>
          <w:szCs w:val="24"/>
        </w:rPr>
        <w:t xml:space="preserve"> their views are not given much attention (Brigham &amp; Ehrhardt, 2013). A similar situation </w:t>
      </w:r>
      <w:r w:rsidRPr="006E701B">
        <w:rPr>
          <w:rFonts w:ascii="Times New Roman" w:eastAsia="Calibri" w:hAnsi="Times New Roman" w:cs="Times New Roman"/>
          <w:noProof/>
          <w:sz w:val="24"/>
          <w:szCs w:val="24"/>
        </w:rPr>
        <w:t>occurs</w:t>
      </w:r>
      <w:r w:rsidRPr="006E701B">
        <w:rPr>
          <w:rFonts w:ascii="Times New Roman" w:eastAsia="Calibri" w:hAnsi="Times New Roman" w:cs="Times New Roman"/>
          <w:sz w:val="24"/>
          <w:szCs w:val="24"/>
        </w:rPr>
        <w:t xml:space="preserve"> when designing the hardware devices. This process only allows Microsoft employees to participate. There are no views collected for the users of the hardware products on how the company should improve their products to enhance efficiency.</w:t>
      </w:r>
      <w:bookmarkStart w:id="30" w:name="_Toc504228572"/>
      <w:commentRangeEnd w:id="29"/>
      <w:r w:rsidR="00E51ADE">
        <w:rPr>
          <w:rStyle w:val="CommentReference"/>
        </w:rPr>
        <w:commentReference w:id="29"/>
      </w:r>
    </w:p>
    <w:p w14:paraId="53902EAC" w14:textId="77777777" w:rsidR="006E701B" w:rsidRPr="006E701B" w:rsidRDefault="006E701B" w:rsidP="006E701B">
      <w:pPr>
        <w:pStyle w:val="Heading2"/>
        <w:rPr>
          <w:rFonts w:eastAsia="Times New Roman"/>
        </w:rPr>
      </w:pPr>
      <w:bookmarkStart w:id="31" w:name="_Toc505574676"/>
      <w:bookmarkStart w:id="32" w:name="_Toc505539409"/>
      <w:r w:rsidRPr="006E701B">
        <w:rPr>
          <w:rFonts w:eastAsia="Times New Roman"/>
        </w:rPr>
        <w:t>Process Effectiveness</w:t>
      </w:r>
      <w:bookmarkEnd w:id="30"/>
      <w:bookmarkEnd w:id="31"/>
      <w:bookmarkEnd w:id="32"/>
    </w:p>
    <w:p w14:paraId="5D5B5652"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tab/>
        <w:t xml:space="preserve">Involving programmers improves the efficiency of system developers. But when it comes to improving the user’s experience, this process is not effective. There is </w:t>
      </w:r>
      <w:r w:rsidRPr="006E701B">
        <w:rPr>
          <w:rFonts w:ascii="Times New Roman" w:eastAsia="Calibri" w:hAnsi="Times New Roman" w:cs="Times New Roman"/>
          <w:noProof/>
          <w:sz w:val="24"/>
          <w:szCs w:val="24"/>
        </w:rPr>
        <w:t>no participation</w:t>
      </w:r>
      <w:r w:rsidRPr="006E701B">
        <w:rPr>
          <w:rFonts w:ascii="Times New Roman" w:eastAsia="Calibri" w:hAnsi="Times New Roman" w:cs="Times New Roman"/>
          <w:sz w:val="24"/>
          <w:szCs w:val="24"/>
        </w:rPr>
        <w:t xml:space="preserve"> of users who are in a </w:t>
      </w:r>
      <w:r w:rsidRPr="006E701B">
        <w:rPr>
          <w:rFonts w:ascii="Times New Roman" w:eastAsia="Calibri" w:hAnsi="Times New Roman" w:cs="Times New Roman"/>
          <w:noProof/>
          <w:sz w:val="24"/>
          <w:szCs w:val="24"/>
        </w:rPr>
        <w:t>constant</w:t>
      </w:r>
      <w:r w:rsidRPr="006E701B">
        <w:rPr>
          <w:rFonts w:ascii="Times New Roman" w:eastAsia="Calibri" w:hAnsi="Times New Roman" w:cs="Times New Roman"/>
          <w:sz w:val="24"/>
          <w:szCs w:val="24"/>
        </w:rPr>
        <w:t xml:space="preserve"> encounter with the products of the company. This implies that the company comes up with products that the users are completely unaware of how to use them. They require time to adapt to the new software. This case was witnessed with the introduction of Windows 8. The application was not well received among its many users because of the wide margin of change between it and the Window 7 operation system. </w:t>
      </w:r>
      <w:r w:rsidRPr="006E701B">
        <w:rPr>
          <w:rFonts w:ascii="Times New Roman" w:eastAsia="Calibri" w:hAnsi="Times New Roman" w:cs="Times New Roman"/>
          <w:noProof/>
          <w:sz w:val="24"/>
          <w:szCs w:val="24"/>
        </w:rPr>
        <w:t>As much as the new software was more user-friendly, its transition gave most of the users a hard time.</w:t>
      </w:r>
      <w:r w:rsidRPr="006E701B">
        <w:rPr>
          <w:rFonts w:ascii="Times New Roman" w:eastAsia="Calibri" w:hAnsi="Times New Roman" w:cs="Times New Roman"/>
          <w:sz w:val="24"/>
          <w:szCs w:val="24"/>
        </w:rPr>
        <w:t xml:space="preserve"> A lot of the features that </w:t>
      </w:r>
      <w:r w:rsidRPr="006E701B">
        <w:rPr>
          <w:rFonts w:ascii="Times New Roman" w:eastAsia="Calibri" w:hAnsi="Times New Roman" w:cs="Times New Roman"/>
          <w:noProof/>
          <w:sz w:val="24"/>
          <w:szCs w:val="24"/>
        </w:rPr>
        <w:t>were</w:t>
      </w:r>
      <w:r w:rsidRPr="006E701B">
        <w:rPr>
          <w:rFonts w:ascii="Times New Roman" w:eastAsia="Calibri" w:hAnsi="Times New Roman" w:cs="Times New Roman"/>
          <w:sz w:val="24"/>
          <w:szCs w:val="24"/>
        </w:rPr>
        <w:t xml:space="preserve"> useful in the old software </w:t>
      </w:r>
      <w:r w:rsidRPr="006E701B">
        <w:rPr>
          <w:rFonts w:ascii="Times New Roman" w:eastAsia="Calibri" w:hAnsi="Times New Roman" w:cs="Times New Roman"/>
          <w:noProof/>
          <w:sz w:val="24"/>
          <w:szCs w:val="24"/>
        </w:rPr>
        <w:t>were</w:t>
      </w:r>
      <w:r w:rsidRPr="006E701B">
        <w:rPr>
          <w:rFonts w:ascii="Times New Roman" w:eastAsia="Calibri" w:hAnsi="Times New Roman" w:cs="Times New Roman"/>
          <w:sz w:val="24"/>
          <w:szCs w:val="24"/>
        </w:rPr>
        <w:t xml:space="preserve"> scrapped off bringing new ones that users took time to learn.</w:t>
      </w:r>
    </w:p>
    <w:p w14:paraId="140B7FD4" w14:textId="77777777" w:rsidR="006E701B" w:rsidRPr="006E701B" w:rsidRDefault="006E701B" w:rsidP="006E701B">
      <w:pPr>
        <w:pStyle w:val="Heading2"/>
        <w:rPr>
          <w:rFonts w:eastAsia="Times New Roman"/>
        </w:rPr>
      </w:pPr>
      <w:bookmarkStart w:id="33" w:name="_Toc505574677"/>
      <w:bookmarkStart w:id="34" w:name="_Toc504228573"/>
      <w:bookmarkStart w:id="35" w:name="_Toc505539410"/>
      <w:r w:rsidRPr="006E701B">
        <w:rPr>
          <w:rFonts w:eastAsia="Times New Roman"/>
        </w:rPr>
        <w:t>Recommendations</w:t>
      </w:r>
      <w:bookmarkEnd w:id="33"/>
      <w:bookmarkEnd w:id="34"/>
      <w:bookmarkEnd w:id="35"/>
    </w:p>
    <w:p w14:paraId="18339B0B"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tab/>
        <w:t xml:space="preserve">Developing a useful software for the users requires that they are involved in the product design. The same also applies when it comes to the designing of phones, computers, </w:t>
      </w:r>
      <w:r w:rsidRPr="006E701B">
        <w:rPr>
          <w:rFonts w:ascii="Times New Roman" w:eastAsia="Calibri" w:hAnsi="Times New Roman" w:cs="Times New Roman"/>
          <w:noProof/>
          <w:sz w:val="24"/>
          <w:szCs w:val="24"/>
        </w:rPr>
        <w:t>and</w:t>
      </w:r>
      <w:r w:rsidRPr="006E701B">
        <w:rPr>
          <w:rFonts w:ascii="Times New Roman" w:eastAsia="Calibri" w:hAnsi="Times New Roman" w:cs="Times New Roman"/>
          <w:sz w:val="24"/>
          <w:szCs w:val="24"/>
        </w:rPr>
        <w:t xml:space="preserve"> tablets. A forum for users is very important so that they may give their view of what they </w:t>
      </w:r>
      <w:r w:rsidRPr="006E701B">
        <w:rPr>
          <w:rFonts w:ascii="Times New Roman" w:eastAsia="Calibri" w:hAnsi="Times New Roman" w:cs="Times New Roman"/>
          <w:noProof/>
          <w:sz w:val="24"/>
          <w:szCs w:val="24"/>
        </w:rPr>
        <w:t>expect</w:t>
      </w:r>
      <w:r w:rsidRPr="006E701B">
        <w:rPr>
          <w:rFonts w:ascii="Times New Roman" w:eastAsia="Calibri" w:hAnsi="Times New Roman" w:cs="Times New Roman"/>
          <w:sz w:val="24"/>
          <w:szCs w:val="24"/>
        </w:rPr>
        <w:t xml:space="preserve"> and what does not impress them </w:t>
      </w:r>
      <w:r w:rsidRPr="006E701B">
        <w:rPr>
          <w:rFonts w:ascii="Times New Roman" w:eastAsia="Calibri" w:hAnsi="Times New Roman" w:cs="Times New Roman"/>
          <w:noProof/>
          <w:sz w:val="24"/>
          <w:szCs w:val="24"/>
        </w:rPr>
        <w:t>with</w:t>
      </w:r>
      <w:r w:rsidRPr="006E701B">
        <w:rPr>
          <w:rFonts w:ascii="Times New Roman" w:eastAsia="Calibri" w:hAnsi="Times New Roman" w:cs="Times New Roman"/>
          <w:sz w:val="24"/>
          <w:szCs w:val="24"/>
        </w:rPr>
        <w:t xml:space="preserve"> the old software. Also, when designing hardware devices, users ought to be consulted so as to determine how the companies should design </w:t>
      </w:r>
      <w:r w:rsidRPr="006E701B">
        <w:rPr>
          <w:rFonts w:ascii="Times New Roman" w:eastAsia="Calibri" w:hAnsi="Times New Roman" w:cs="Times New Roman"/>
          <w:noProof/>
          <w:sz w:val="24"/>
          <w:szCs w:val="24"/>
        </w:rPr>
        <w:t>their</w:t>
      </w:r>
      <w:r w:rsidRPr="006E701B">
        <w:rPr>
          <w:rFonts w:ascii="Times New Roman" w:eastAsia="Calibri" w:hAnsi="Times New Roman" w:cs="Times New Roman"/>
          <w:sz w:val="24"/>
          <w:szCs w:val="24"/>
        </w:rPr>
        <w:t xml:space="preserve"> products to </w:t>
      </w:r>
      <w:r w:rsidRPr="006E701B">
        <w:rPr>
          <w:rFonts w:ascii="Times New Roman" w:eastAsia="Calibri" w:hAnsi="Times New Roman" w:cs="Times New Roman"/>
          <w:sz w:val="24"/>
          <w:szCs w:val="24"/>
        </w:rPr>
        <w:lastRenderedPageBreak/>
        <w:t>increase efficiency and usability (Brigham &amp; Ehrhardt, 2013). Products such as the Microsoft Surface Pro is a success story involving the users. The users gave the concept and left it to the products designers to actualize the users’ expectations.</w:t>
      </w:r>
      <w:bookmarkStart w:id="36" w:name="_Toc504228574"/>
    </w:p>
    <w:p w14:paraId="0ECFC339" w14:textId="77777777" w:rsidR="006E701B" w:rsidRPr="006E701B" w:rsidRDefault="006E701B" w:rsidP="006E701B">
      <w:pPr>
        <w:pStyle w:val="Heading1"/>
        <w:rPr>
          <w:rFonts w:eastAsia="Times New Roman"/>
        </w:rPr>
      </w:pPr>
      <w:bookmarkStart w:id="37" w:name="_Toc505574678"/>
      <w:bookmarkStart w:id="38" w:name="_Toc505539411"/>
      <w:r w:rsidRPr="006E701B">
        <w:rPr>
          <w:rFonts w:eastAsia="Times New Roman"/>
        </w:rPr>
        <w:t>Inventory</w:t>
      </w:r>
      <w:bookmarkEnd w:id="36"/>
      <w:bookmarkEnd w:id="37"/>
      <w:bookmarkEnd w:id="38"/>
    </w:p>
    <w:p w14:paraId="53812D75" w14:textId="77777777" w:rsidR="006E701B" w:rsidRPr="006E701B" w:rsidRDefault="006E701B" w:rsidP="006E701B">
      <w:pPr>
        <w:pStyle w:val="Heading2"/>
        <w:rPr>
          <w:rFonts w:eastAsia="Times New Roman"/>
        </w:rPr>
      </w:pPr>
      <w:bookmarkStart w:id="39" w:name="_Toc505574679"/>
      <w:bookmarkStart w:id="40" w:name="_Toc505539412"/>
      <w:r w:rsidRPr="006E701B">
        <w:rPr>
          <w:rFonts w:eastAsia="Times New Roman"/>
        </w:rPr>
        <w:t>Inventory Management</w:t>
      </w:r>
      <w:bookmarkEnd w:id="39"/>
      <w:bookmarkEnd w:id="40"/>
    </w:p>
    <w:p w14:paraId="1DB9D3D9" w14:textId="77777777" w:rsidR="006E701B" w:rsidRPr="006E701B" w:rsidRDefault="006E701B" w:rsidP="006E701B">
      <w:pPr>
        <w:spacing w:line="480" w:lineRule="auto"/>
        <w:ind w:firstLine="720"/>
        <w:rPr>
          <w:rFonts w:ascii="Times New Roman" w:eastAsia="Calibri" w:hAnsi="Times New Roman" w:cs="Times New Roman"/>
          <w:i/>
          <w:sz w:val="24"/>
          <w:szCs w:val="24"/>
        </w:rPr>
      </w:pPr>
      <w:r w:rsidRPr="006E701B">
        <w:rPr>
          <w:rFonts w:ascii="Times New Roman" w:eastAsia="Calibri" w:hAnsi="Times New Roman" w:cs="Times New Roman"/>
          <w:sz w:val="24"/>
          <w:szCs w:val="24"/>
        </w:rPr>
        <w:t xml:space="preserve">The Microsoft Corporation has structured a routine program for managing inventory in such a way that it meets the need of the organization, produce to the capacity of its global supply chains and meet the expectation of its customers. The company uses an automated system for the management of all inventory use to maintain its online system and products in the various countries where it operates. For instance, the process of upgrading all the cloud computing services is done through the online automated system. Such upgrades may involve software upgrade and maintenance of their servers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 xml:space="preserve">Smithson, 2017).  When it </w:t>
      </w:r>
      <w:r w:rsidRPr="006E701B">
        <w:rPr>
          <w:rFonts w:ascii="Times New Roman" w:eastAsia="Calibri" w:hAnsi="Times New Roman" w:cs="Times New Roman"/>
          <w:noProof/>
          <w:sz w:val="24"/>
          <w:szCs w:val="24"/>
        </w:rPr>
        <w:t>comes</w:t>
      </w:r>
      <w:r w:rsidRPr="006E701B">
        <w:rPr>
          <w:rFonts w:ascii="Times New Roman" w:eastAsia="Calibri" w:hAnsi="Times New Roman" w:cs="Times New Roman"/>
          <w:sz w:val="24"/>
          <w:szCs w:val="24"/>
        </w:rPr>
        <w:t xml:space="preserve"> to that management of the inventory used for hardware the company uses the same automated approach. However, the process of the production of its products is outsourced. Most of the hardware product from the company are produced in Asia. Controlling such amount of inventory required an effective technique. Therefore the company serialized methods and periodic method to sustain its productivity and meet the expectations of the global market.</w:t>
      </w:r>
    </w:p>
    <w:p w14:paraId="7D00E659" w14:textId="77777777" w:rsidR="006E701B" w:rsidRPr="006E701B" w:rsidRDefault="006E701B" w:rsidP="006E701B">
      <w:pPr>
        <w:pStyle w:val="Heading2"/>
        <w:rPr>
          <w:rFonts w:eastAsia="Times New Roman"/>
        </w:rPr>
      </w:pPr>
      <w:bookmarkStart w:id="41" w:name="_Toc505574680"/>
      <w:bookmarkStart w:id="42" w:name="_Toc505539413"/>
      <w:r w:rsidRPr="006E701B">
        <w:rPr>
          <w:rFonts w:eastAsia="Times New Roman"/>
        </w:rPr>
        <w:t>Effectiveness of Inventory Management System</w:t>
      </w:r>
      <w:bookmarkEnd w:id="41"/>
      <w:bookmarkEnd w:id="42"/>
    </w:p>
    <w:p w14:paraId="2691DF37"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The SWOT analysis is instrumental in measuring the effectiveness of the inventory management system the Microsoft Corporation. This analysis will reveal the areas that contribute to the success of Microsoft’s approach and also, the area that puts the company at risk.</w:t>
      </w:r>
    </w:p>
    <w:p w14:paraId="452D16A0"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Strength – The strength of the automated system is that it maximizes productivity through and</w:t>
      </w:r>
      <w:r w:rsidRPr="006E701B">
        <w:rPr>
          <w:rFonts w:ascii="Times New Roman" w:eastAsia="Calibri" w:hAnsi="Times New Roman" w:cs="Times New Roman"/>
          <w:noProof/>
          <w:sz w:val="24"/>
          <w:szCs w:val="24"/>
        </w:rPr>
        <w:t xml:space="preserve"> time-saving</w:t>
      </w:r>
      <w:r w:rsidRPr="006E701B">
        <w:rPr>
          <w:rFonts w:ascii="Times New Roman" w:eastAsia="Calibri" w:hAnsi="Times New Roman" w:cs="Times New Roman"/>
          <w:sz w:val="24"/>
          <w:szCs w:val="24"/>
        </w:rPr>
        <w:t xml:space="preserve"> and efficient computerized system. For the case of software updates, the </w:t>
      </w:r>
      <w:r w:rsidRPr="006E701B">
        <w:rPr>
          <w:rFonts w:ascii="Times New Roman" w:eastAsia="Calibri" w:hAnsi="Times New Roman" w:cs="Times New Roman"/>
          <w:sz w:val="24"/>
          <w:szCs w:val="24"/>
        </w:rPr>
        <w:lastRenderedPageBreak/>
        <w:t xml:space="preserve">company can successfully conduct this activity in a very fast an effective way through the online system. The online system provides a platform for easily accessing information about the flaws found in a given product or what to do to improve the efficiency of the program </w:t>
      </w:r>
      <w:r w:rsidRPr="006E701B">
        <w:rPr>
          <w:rFonts w:ascii="Times New Roman" w:eastAsia="Calibri" w:hAnsi="Times New Roman" w:cs="Arial"/>
          <w:color w:val="0000FF"/>
          <w:sz w:val="24"/>
          <w:szCs w:val="24"/>
          <w:u w:val="single"/>
        </w:rPr>
        <w:t>(</w:t>
      </w:r>
      <w:r w:rsidRPr="006E701B">
        <w:rPr>
          <w:rFonts w:ascii="Times New Roman" w:eastAsia="Calibri" w:hAnsi="Times New Roman" w:cs="Times New Roman"/>
          <w:sz w:val="24"/>
          <w:szCs w:val="24"/>
        </w:rPr>
        <w:t xml:space="preserve">Smithson, 2017). From this </w:t>
      </w:r>
      <w:r w:rsidRPr="006E701B">
        <w:rPr>
          <w:rFonts w:ascii="Times New Roman" w:eastAsia="Calibri" w:hAnsi="Times New Roman" w:cs="Times New Roman"/>
          <w:noProof/>
          <w:sz w:val="24"/>
          <w:szCs w:val="24"/>
        </w:rPr>
        <w:t>information,</w:t>
      </w:r>
      <w:r w:rsidRPr="006E701B">
        <w:rPr>
          <w:rFonts w:ascii="Times New Roman" w:eastAsia="Calibri" w:hAnsi="Times New Roman" w:cs="Times New Roman"/>
          <w:sz w:val="24"/>
          <w:szCs w:val="24"/>
        </w:rPr>
        <w:t xml:space="preserve"> the organization acts by improving and sending the updates online to the users.</w:t>
      </w:r>
    </w:p>
    <w:p w14:paraId="6DC9C333"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Weaknesses – The weakness of using the online system is that it exposes the customers and the company to cyber-security related problems. The internet </w:t>
      </w:r>
      <w:r w:rsidRPr="006E701B">
        <w:rPr>
          <w:rFonts w:ascii="Times New Roman" w:eastAsia="Calibri" w:hAnsi="Times New Roman" w:cs="Times New Roman"/>
          <w:noProof/>
          <w:sz w:val="24"/>
          <w:szCs w:val="24"/>
        </w:rPr>
        <w:t>allows</w:t>
      </w:r>
      <w:r w:rsidRPr="006E701B">
        <w:rPr>
          <w:rFonts w:ascii="Times New Roman" w:eastAsia="Calibri" w:hAnsi="Times New Roman" w:cs="Times New Roman"/>
          <w:sz w:val="24"/>
          <w:szCs w:val="24"/>
        </w:rPr>
        <w:t xml:space="preserve"> the free flow of information across the world</w:t>
      </w:r>
      <w:r w:rsidRPr="006E701B">
        <w:rPr>
          <w:rFonts w:ascii="Times New Roman" w:eastAsia="Calibri" w:hAnsi="Times New Roman" w:cs="Times New Roman"/>
          <w:noProof/>
          <w:sz w:val="24"/>
          <w:szCs w:val="24"/>
        </w:rPr>
        <w:t>. Therefore</w:t>
      </w:r>
      <w:r w:rsidRPr="006E701B">
        <w:rPr>
          <w:rFonts w:ascii="Times New Roman" w:eastAsia="Calibri" w:hAnsi="Times New Roman" w:cs="Times New Roman"/>
          <w:sz w:val="24"/>
          <w:szCs w:val="24"/>
        </w:rPr>
        <w:t>, information shared by Microsoft through this platforms risk the security of the information of the online users.</w:t>
      </w:r>
    </w:p>
    <w:p w14:paraId="70527BE0"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Opportunities – Globalization of the company exposes it to a lot of opportunities and a diverse market for the company to operate. Outsourcing of production has made the company very popular especially in the </w:t>
      </w:r>
      <w:r w:rsidRPr="006E701B">
        <w:rPr>
          <w:rFonts w:ascii="Times New Roman" w:eastAsia="Calibri" w:hAnsi="Times New Roman" w:cs="Times New Roman"/>
          <w:noProof/>
          <w:sz w:val="24"/>
          <w:szCs w:val="24"/>
        </w:rPr>
        <w:t>area</w:t>
      </w:r>
      <w:r w:rsidRPr="006E701B">
        <w:rPr>
          <w:rFonts w:ascii="Times New Roman" w:eastAsia="Calibri" w:hAnsi="Times New Roman" w:cs="Times New Roman"/>
          <w:sz w:val="24"/>
          <w:szCs w:val="24"/>
        </w:rPr>
        <w:t xml:space="preserve"> of its operations. Outsourcing of production of Microsoft products to Asian countries increases its popularity among the many people in </w:t>
      </w:r>
      <w:r w:rsidRPr="006E701B">
        <w:rPr>
          <w:rFonts w:ascii="Times New Roman" w:eastAsia="Calibri" w:hAnsi="Times New Roman" w:cs="Times New Roman"/>
          <w:noProof/>
          <w:sz w:val="24"/>
          <w:szCs w:val="24"/>
        </w:rPr>
        <w:t>those countries</w:t>
      </w:r>
      <w:r w:rsidRPr="006E701B">
        <w:rPr>
          <w:rFonts w:ascii="Times New Roman" w:eastAsia="Calibri" w:hAnsi="Times New Roman" w:cs="Times New Roman"/>
          <w:sz w:val="24"/>
          <w:szCs w:val="24"/>
        </w:rPr>
        <w:t>. A good example is India where Microsoft has invested billions and in return. It has gained a lot of sales in the Country.</w:t>
      </w:r>
    </w:p>
    <w:p w14:paraId="2767466C" w14:textId="77777777" w:rsidR="006E701B" w:rsidRPr="006E701B" w:rsidRDefault="006E701B" w:rsidP="006E701B">
      <w:pPr>
        <w:spacing w:line="480" w:lineRule="auto"/>
        <w:ind w:firstLine="720"/>
        <w:rPr>
          <w:rFonts w:ascii="Times New Roman" w:eastAsia="Calibri" w:hAnsi="Times New Roman" w:cs="Times New Roman"/>
          <w:sz w:val="24"/>
          <w:szCs w:val="24"/>
        </w:rPr>
      </w:pPr>
      <w:r w:rsidRPr="006E701B">
        <w:rPr>
          <w:rFonts w:ascii="Times New Roman" w:eastAsia="Calibri" w:hAnsi="Times New Roman" w:cs="Times New Roman"/>
          <w:sz w:val="24"/>
          <w:szCs w:val="24"/>
        </w:rPr>
        <w:t>Threats – the threats of this system of inventory management is that it exposes the company’s inventory especially in countries where it outsources its production (Krajewski, Malhotra &amp; Ritzman, 2015). The may occur changes that lead to the increase of materials necessary for production which may complicate the valuation of its products.</w:t>
      </w:r>
    </w:p>
    <w:p w14:paraId="4005756D" w14:textId="77777777" w:rsidR="006E701B" w:rsidRPr="006E701B" w:rsidRDefault="006E701B" w:rsidP="006E701B">
      <w:pPr>
        <w:pStyle w:val="Heading2"/>
        <w:rPr>
          <w:rFonts w:eastAsia="Times New Roman"/>
        </w:rPr>
      </w:pPr>
      <w:bookmarkStart w:id="43" w:name="_Toc505574681"/>
      <w:bookmarkStart w:id="44" w:name="_Toc505539414"/>
      <w:r w:rsidRPr="006E701B">
        <w:rPr>
          <w:rFonts w:eastAsia="Times New Roman"/>
        </w:rPr>
        <w:t>Recommendations</w:t>
      </w:r>
      <w:bookmarkEnd w:id="43"/>
      <w:bookmarkEnd w:id="44"/>
    </w:p>
    <w:p w14:paraId="2C76A86C" w14:textId="77777777" w:rsidR="006E701B" w:rsidRPr="006E701B" w:rsidRDefault="006E701B" w:rsidP="006E701B">
      <w:pPr>
        <w:spacing w:line="480" w:lineRule="auto"/>
        <w:ind w:firstLine="720"/>
        <w:rPr>
          <w:rFonts w:ascii="Times New Roman" w:eastAsia="Calibri" w:hAnsi="Times New Roman" w:cs="Times New Roman"/>
          <w:sz w:val="24"/>
          <w:szCs w:val="24"/>
        </w:rPr>
      </w:pPr>
      <w:commentRangeStart w:id="45"/>
      <w:r w:rsidRPr="006E701B">
        <w:rPr>
          <w:rFonts w:ascii="Times New Roman" w:eastAsia="Calibri" w:hAnsi="Times New Roman" w:cs="Times New Roman"/>
          <w:sz w:val="24"/>
          <w:szCs w:val="24"/>
        </w:rPr>
        <w:t xml:space="preserve">One of the threats to the inventory management system in the Microsoft Corporation is the safety of information. There were various cases where Microsoft software and hardware were cloned. This misfortune is an outcome of leaked information </w:t>
      </w:r>
      <w:r w:rsidRPr="006E701B">
        <w:rPr>
          <w:rFonts w:ascii="Times New Roman" w:eastAsia="Calibri" w:hAnsi="Times New Roman" w:cs="Times New Roman"/>
          <w:noProof/>
          <w:sz w:val="24"/>
          <w:szCs w:val="24"/>
        </w:rPr>
        <w:t>on</w:t>
      </w:r>
      <w:r w:rsidRPr="006E701B">
        <w:rPr>
          <w:rFonts w:ascii="Times New Roman" w:eastAsia="Calibri" w:hAnsi="Times New Roman" w:cs="Times New Roman"/>
          <w:sz w:val="24"/>
          <w:szCs w:val="24"/>
        </w:rPr>
        <w:t xml:space="preserve"> the internet. Although the </w:t>
      </w:r>
      <w:r w:rsidRPr="006E701B">
        <w:rPr>
          <w:rFonts w:ascii="Times New Roman" w:eastAsia="Calibri" w:hAnsi="Times New Roman" w:cs="Times New Roman"/>
          <w:sz w:val="24"/>
          <w:szCs w:val="24"/>
        </w:rPr>
        <w:lastRenderedPageBreak/>
        <w:t xml:space="preserve">products have copyrights, it is hard to trace them </w:t>
      </w:r>
      <w:r w:rsidRPr="006E701B">
        <w:rPr>
          <w:rFonts w:ascii="Times New Roman" w:eastAsia="Calibri" w:hAnsi="Times New Roman" w:cs="Times New Roman"/>
          <w:noProof/>
          <w:sz w:val="24"/>
          <w:szCs w:val="24"/>
        </w:rPr>
        <w:t>in case</w:t>
      </w:r>
      <w:r w:rsidRPr="006E701B">
        <w:rPr>
          <w:rFonts w:ascii="Times New Roman" w:eastAsia="Calibri" w:hAnsi="Times New Roman" w:cs="Times New Roman"/>
          <w:sz w:val="24"/>
          <w:szCs w:val="24"/>
        </w:rPr>
        <w:t xml:space="preserve"> they are compromised. To ensure that this scenario does not happen. It is necessary that the company improves </w:t>
      </w:r>
      <w:r w:rsidRPr="006E701B">
        <w:rPr>
          <w:rFonts w:ascii="Times New Roman" w:eastAsia="Calibri" w:hAnsi="Times New Roman" w:cs="Times New Roman"/>
          <w:noProof/>
          <w:sz w:val="24"/>
          <w:szCs w:val="24"/>
        </w:rPr>
        <w:t>cybersecurity</w:t>
      </w:r>
      <w:r w:rsidRPr="006E701B">
        <w:rPr>
          <w:rFonts w:ascii="Times New Roman" w:eastAsia="Calibri" w:hAnsi="Times New Roman" w:cs="Times New Roman"/>
          <w:sz w:val="24"/>
          <w:szCs w:val="24"/>
        </w:rPr>
        <w:t xml:space="preserve"> within the organization. The firewall systems in this company are very sophisticated and hard to pass through. So, there may be a possibility that of people with the organization who compromise the security. In this case, the company should formulate information excess levels within the organization. </w:t>
      </w:r>
    </w:p>
    <w:p w14:paraId="5F27F832"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tab/>
        <w:t xml:space="preserve">Another issue that </w:t>
      </w:r>
      <w:r w:rsidRPr="006E701B">
        <w:rPr>
          <w:rFonts w:ascii="Times New Roman" w:eastAsia="Calibri" w:hAnsi="Times New Roman" w:cs="Times New Roman"/>
          <w:noProof/>
          <w:sz w:val="24"/>
          <w:szCs w:val="24"/>
        </w:rPr>
        <w:t>poses a</w:t>
      </w:r>
      <w:r w:rsidRPr="006E701B">
        <w:rPr>
          <w:rFonts w:ascii="Times New Roman" w:eastAsia="Calibri" w:hAnsi="Times New Roman" w:cs="Times New Roman"/>
          <w:sz w:val="24"/>
          <w:szCs w:val="24"/>
        </w:rPr>
        <w:t xml:space="preserve"> </w:t>
      </w:r>
      <w:r w:rsidRPr="006E701B">
        <w:rPr>
          <w:rFonts w:ascii="Times New Roman" w:eastAsia="Calibri" w:hAnsi="Times New Roman" w:cs="Times New Roman"/>
          <w:noProof/>
          <w:sz w:val="24"/>
          <w:szCs w:val="24"/>
        </w:rPr>
        <w:t>threat</w:t>
      </w:r>
      <w:r w:rsidRPr="006E701B">
        <w:rPr>
          <w:rFonts w:ascii="Times New Roman" w:eastAsia="Calibri" w:hAnsi="Times New Roman" w:cs="Times New Roman"/>
          <w:sz w:val="24"/>
          <w:szCs w:val="24"/>
        </w:rPr>
        <w:t xml:space="preserve"> to the inventory of the company is the </w:t>
      </w:r>
      <w:r w:rsidRPr="006E701B">
        <w:rPr>
          <w:rFonts w:ascii="Times New Roman" w:eastAsia="Calibri" w:hAnsi="Times New Roman" w:cs="Times New Roman"/>
          <w:noProof/>
          <w:sz w:val="24"/>
          <w:szCs w:val="24"/>
        </w:rPr>
        <w:t>outsourcing</w:t>
      </w:r>
      <w:r w:rsidRPr="006E701B">
        <w:rPr>
          <w:rFonts w:ascii="Times New Roman" w:eastAsia="Calibri" w:hAnsi="Times New Roman" w:cs="Times New Roman"/>
          <w:sz w:val="24"/>
          <w:szCs w:val="24"/>
        </w:rPr>
        <w:t xml:space="preserve"> of production. </w:t>
      </w:r>
      <w:r w:rsidRPr="006E701B">
        <w:rPr>
          <w:rFonts w:ascii="Times New Roman" w:eastAsia="Calibri" w:hAnsi="Times New Roman" w:cs="Times New Roman"/>
          <w:noProof/>
          <w:sz w:val="24"/>
          <w:szCs w:val="24"/>
        </w:rPr>
        <w:t>The issue</w:t>
      </w:r>
      <w:r w:rsidRPr="006E701B">
        <w:rPr>
          <w:rFonts w:ascii="Times New Roman" w:eastAsia="Calibri" w:hAnsi="Times New Roman" w:cs="Times New Roman"/>
          <w:sz w:val="24"/>
          <w:szCs w:val="24"/>
        </w:rPr>
        <w:t xml:space="preserve"> may arise in the countries where the company outsources its production that may threaten production. Such issues </w:t>
      </w:r>
      <w:r w:rsidRPr="006E701B">
        <w:rPr>
          <w:rFonts w:ascii="Times New Roman" w:eastAsia="Calibri" w:hAnsi="Times New Roman" w:cs="Times New Roman"/>
          <w:noProof/>
          <w:sz w:val="24"/>
          <w:szCs w:val="24"/>
        </w:rPr>
        <w:t>include</w:t>
      </w:r>
      <w:r w:rsidRPr="006E701B">
        <w:rPr>
          <w:rFonts w:ascii="Times New Roman" w:eastAsia="Calibri" w:hAnsi="Times New Roman" w:cs="Times New Roman"/>
          <w:sz w:val="24"/>
          <w:szCs w:val="24"/>
        </w:rPr>
        <w:t xml:space="preserve"> environmental issues, political instability and changes in the price of acquiring inventory. In this cases, different tasks should be handled in different regions in the world. For </w:t>
      </w:r>
      <w:r w:rsidRPr="006E701B">
        <w:rPr>
          <w:rFonts w:ascii="Times New Roman" w:eastAsia="Calibri" w:hAnsi="Times New Roman" w:cs="Times New Roman"/>
          <w:noProof/>
          <w:sz w:val="24"/>
          <w:szCs w:val="24"/>
        </w:rPr>
        <w:t>example,</w:t>
      </w:r>
      <w:r w:rsidRPr="006E701B">
        <w:rPr>
          <w:rFonts w:ascii="Times New Roman" w:eastAsia="Calibri" w:hAnsi="Times New Roman" w:cs="Times New Roman"/>
          <w:sz w:val="24"/>
          <w:szCs w:val="24"/>
        </w:rPr>
        <w:t xml:space="preserve"> the motherboard should be produced in a different country from where the battery is produced. Assembling of the parts of the products should be done in proximal to the markets to</w:t>
      </w:r>
      <w:r w:rsidRPr="006E701B">
        <w:rPr>
          <w:rFonts w:ascii="Times New Roman" w:eastAsia="Calibri" w:hAnsi="Times New Roman" w:cs="Times New Roman"/>
          <w:noProof/>
          <w:sz w:val="24"/>
          <w:szCs w:val="24"/>
        </w:rPr>
        <w:t xml:space="preserve"> reduce</w:t>
      </w:r>
      <w:r w:rsidRPr="006E701B">
        <w:rPr>
          <w:rFonts w:ascii="Times New Roman" w:eastAsia="Calibri" w:hAnsi="Times New Roman" w:cs="Times New Roman"/>
          <w:sz w:val="24"/>
          <w:szCs w:val="24"/>
        </w:rPr>
        <w:t xml:space="preserve"> production cost.</w:t>
      </w:r>
      <w:commentRangeEnd w:id="45"/>
      <w:r w:rsidR="00E51ADE">
        <w:rPr>
          <w:rStyle w:val="CommentReference"/>
        </w:rPr>
        <w:commentReference w:id="45"/>
      </w:r>
    </w:p>
    <w:p w14:paraId="1B698283" w14:textId="77777777" w:rsidR="006E701B" w:rsidRPr="006E701B" w:rsidRDefault="006E701B" w:rsidP="006E701B">
      <w:pPr>
        <w:spacing w:line="480" w:lineRule="auto"/>
        <w:rPr>
          <w:rFonts w:ascii="Times New Roman" w:eastAsia="Calibri" w:hAnsi="Times New Roman" w:cs="Times New Roman"/>
          <w:sz w:val="24"/>
          <w:szCs w:val="24"/>
        </w:rPr>
      </w:pPr>
      <w:r w:rsidRPr="006E701B">
        <w:rPr>
          <w:rFonts w:ascii="Times New Roman" w:eastAsia="Calibri" w:hAnsi="Times New Roman" w:cs="Times New Roman"/>
          <w:sz w:val="24"/>
          <w:szCs w:val="24"/>
        </w:rPr>
        <w:br w:type="page"/>
      </w:r>
    </w:p>
    <w:p w14:paraId="39C0A818" w14:textId="77777777" w:rsidR="006E701B" w:rsidRPr="006E701B" w:rsidRDefault="006E701B" w:rsidP="006E701B">
      <w:pPr>
        <w:pStyle w:val="Heading1"/>
        <w:rPr>
          <w:rFonts w:eastAsia="Times New Roman"/>
        </w:rPr>
      </w:pPr>
      <w:bookmarkStart w:id="46" w:name="_Toc505574682"/>
      <w:bookmarkStart w:id="47" w:name="_Toc505539415"/>
      <w:r w:rsidRPr="006E701B">
        <w:rPr>
          <w:rFonts w:eastAsia="Times New Roman"/>
        </w:rPr>
        <w:lastRenderedPageBreak/>
        <w:t>References</w:t>
      </w:r>
      <w:bookmarkEnd w:id="46"/>
      <w:bookmarkEnd w:id="47"/>
    </w:p>
    <w:p w14:paraId="2EFD65A7" w14:textId="77777777" w:rsidR="006E701B" w:rsidRPr="006E701B" w:rsidRDefault="006E701B" w:rsidP="006E701B">
      <w:pPr>
        <w:spacing w:line="480" w:lineRule="auto"/>
        <w:ind w:left="720" w:hanging="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Bozarth, C. C., Handfield, R. B., &amp; Chandiran, P. (2013). </w:t>
      </w:r>
      <w:r w:rsidRPr="006E701B">
        <w:rPr>
          <w:rFonts w:ascii="Times New Roman" w:eastAsia="Calibri" w:hAnsi="Times New Roman" w:cs="Times New Roman"/>
          <w:i/>
          <w:iCs/>
          <w:noProof/>
          <w:sz w:val="24"/>
          <w:szCs w:val="24"/>
        </w:rPr>
        <w:t>Introduction</w:t>
      </w:r>
      <w:r w:rsidRPr="006E701B">
        <w:rPr>
          <w:rFonts w:ascii="Times New Roman" w:eastAsia="Calibri" w:hAnsi="Times New Roman" w:cs="Times New Roman"/>
          <w:i/>
          <w:iCs/>
          <w:sz w:val="24"/>
          <w:szCs w:val="24"/>
        </w:rPr>
        <w:t xml:space="preserve"> to operations and supply chain management</w:t>
      </w:r>
      <w:r w:rsidRPr="006E701B">
        <w:rPr>
          <w:rFonts w:ascii="Times New Roman" w:eastAsia="Calibri" w:hAnsi="Times New Roman" w:cs="Times New Roman"/>
          <w:sz w:val="24"/>
          <w:szCs w:val="24"/>
        </w:rPr>
        <w:t xml:space="preserve"> (p. 387). Harlow: Pearson.</w:t>
      </w:r>
    </w:p>
    <w:p w14:paraId="4A3195B4" w14:textId="77777777" w:rsidR="006E701B" w:rsidRPr="006E701B" w:rsidRDefault="006E701B" w:rsidP="006E701B">
      <w:pPr>
        <w:spacing w:line="480" w:lineRule="auto"/>
        <w:ind w:left="720" w:hanging="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Brigham, E. F., &amp; Ehrhardt, M. C. (2013). </w:t>
      </w:r>
      <w:r w:rsidRPr="006E701B">
        <w:rPr>
          <w:rFonts w:ascii="Times New Roman" w:eastAsia="Calibri" w:hAnsi="Times New Roman" w:cs="Times New Roman"/>
          <w:i/>
          <w:iCs/>
          <w:sz w:val="24"/>
          <w:szCs w:val="24"/>
        </w:rPr>
        <w:t>Financial management: Theory &amp; practice</w:t>
      </w:r>
      <w:r w:rsidRPr="006E701B">
        <w:rPr>
          <w:rFonts w:ascii="Times New Roman" w:eastAsia="Calibri" w:hAnsi="Times New Roman" w:cs="Times New Roman"/>
          <w:sz w:val="24"/>
          <w:szCs w:val="24"/>
        </w:rPr>
        <w:t>. Cengage Learning.</w:t>
      </w:r>
    </w:p>
    <w:p w14:paraId="6B48F2A7" w14:textId="77777777" w:rsidR="006E701B" w:rsidRPr="006E701B" w:rsidRDefault="006E701B" w:rsidP="006E701B">
      <w:pPr>
        <w:spacing w:line="480" w:lineRule="auto"/>
        <w:ind w:left="720" w:hanging="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Krajewski, L. J., Malhotra, M. K., &amp; Ritzman, L. P. (2015). </w:t>
      </w:r>
      <w:r w:rsidRPr="006E701B">
        <w:rPr>
          <w:rFonts w:ascii="Times New Roman" w:eastAsia="Calibri" w:hAnsi="Times New Roman" w:cs="Times New Roman"/>
          <w:i/>
          <w:iCs/>
          <w:sz w:val="24"/>
          <w:szCs w:val="24"/>
        </w:rPr>
        <w:t>Operations managemen</w:t>
      </w:r>
      <w:r w:rsidRPr="006E701B">
        <w:rPr>
          <w:rFonts w:ascii="Times New Roman" w:eastAsia="Calibri" w:hAnsi="Times New Roman" w:cs="Times New Roman"/>
          <w:i/>
          <w:iCs/>
          <w:noProof/>
          <w:sz w:val="24"/>
          <w:szCs w:val="24"/>
        </w:rPr>
        <w:t>t: processes</w:t>
      </w:r>
      <w:r w:rsidRPr="006E701B">
        <w:rPr>
          <w:rFonts w:ascii="Times New Roman" w:eastAsia="Calibri" w:hAnsi="Times New Roman" w:cs="Times New Roman"/>
          <w:i/>
          <w:iCs/>
          <w:sz w:val="24"/>
          <w:szCs w:val="24"/>
        </w:rPr>
        <w:t xml:space="preserve"> and supply chains</w:t>
      </w:r>
      <w:r w:rsidRPr="006E701B">
        <w:rPr>
          <w:rFonts w:ascii="Times New Roman" w:eastAsia="Calibri" w:hAnsi="Times New Roman" w:cs="Times New Roman"/>
          <w:sz w:val="24"/>
          <w:szCs w:val="24"/>
        </w:rPr>
        <w:t>. Pearson.</w:t>
      </w:r>
    </w:p>
    <w:p w14:paraId="6891EFD2" w14:textId="77777777" w:rsidR="006E701B" w:rsidRPr="006E701B" w:rsidRDefault="006E701B" w:rsidP="006E701B">
      <w:pPr>
        <w:spacing w:line="480" w:lineRule="auto"/>
        <w:ind w:left="720" w:hanging="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Microsoft. (2017, December 31). Income Statement. Retrieved February 5, 2018, from </w:t>
      </w:r>
      <w:hyperlink r:id="rId13" w:history="1">
        <w:r w:rsidRPr="002B3583">
          <w:rPr>
            <w:rStyle w:val="Hyperlink"/>
            <w:rFonts w:ascii="Times New Roman" w:eastAsia="Calibri" w:hAnsi="Times New Roman" w:cs="Times New Roman"/>
            <w:sz w:val="24"/>
            <w:szCs w:val="24"/>
          </w:rPr>
          <w:t>https://www.microsoft.com/en-us/Investor/earnings/FY-2018-Q1/income-statements</w:t>
        </w:r>
      </w:hyperlink>
      <w:r>
        <w:rPr>
          <w:rFonts w:ascii="Times New Roman" w:eastAsia="Calibri" w:hAnsi="Times New Roman" w:cs="Times New Roman"/>
          <w:sz w:val="24"/>
          <w:szCs w:val="24"/>
        </w:rPr>
        <w:t xml:space="preserve"> </w:t>
      </w:r>
    </w:p>
    <w:p w14:paraId="41AA2E92" w14:textId="77777777" w:rsidR="006E701B" w:rsidRPr="006E701B" w:rsidRDefault="006E701B" w:rsidP="006E701B">
      <w:pPr>
        <w:spacing w:line="480" w:lineRule="auto"/>
        <w:ind w:left="720" w:hanging="720"/>
        <w:rPr>
          <w:rFonts w:ascii="Times New Roman" w:eastAsia="Calibri" w:hAnsi="Times New Roman" w:cs="Times New Roman"/>
          <w:sz w:val="24"/>
          <w:szCs w:val="24"/>
        </w:rPr>
      </w:pPr>
      <w:r w:rsidRPr="006E701B">
        <w:rPr>
          <w:rFonts w:ascii="Times New Roman" w:eastAsia="Calibri" w:hAnsi="Times New Roman" w:cs="Times New Roman"/>
          <w:sz w:val="24"/>
          <w:szCs w:val="24"/>
        </w:rPr>
        <w:t xml:space="preserve">Smithson, N. (2017, February 21). Microsoft Corporation’s Operations Management, 10 Decisions, Productivity. Retrieved February 5, 2018, from </w:t>
      </w:r>
      <w:hyperlink r:id="rId14" w:history="1">
        <w:r w:rsidRPr="002B3583">
          <w:rPr>
            <w:rStyle w:val="Hyperlink"/>
            <w:rFonts w:ascii="Times New Roman" w:eastAsia="Calibri" w:hAnsi="Times New Roman" w:cs="Times New Roman"/>
            <w:sz w:val="24"/>
            <w:szCs w:val="24"/>
          </w:rPr>
          <w:t>http://panmore.com/microsoft-corporation-operations-management-10-decisions-areas-productivity</w:t>
        </w:r>
      </w:hyperlink>
      <w:r>
        <w:rPr>
          <w:rFonts w:ascii="Times New Roman" w:eastAsia="Calibri" w:hAnsi="Times New Roman" w:cs="Times New Roman"/>
          <w:sz w:val="24"/>
          <w:szCs w:val="24"/>
        </w:rPr>
        <w:t xml:space="preserve"> </w:t>
      </w:r>
    </w:p>
    <w:p w14:paraId="38C9645E" w14:textId="77777777" w:rsidR="007E76F3" w:rsidRDefault="007E76F3"/>
    <w:sectPr w:rsidR="007E76F3" w:rsidSect="0000273E">
      <w:headerReference w:type="default" r:id="rId15"/>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 w:author="Scott Overland" w:date="2018-02-19T09:22:00Z" w:initials="SO">
    <w:p w14:paraId="7D660C75" w14:textId="77777777" w:rsidR="00E51ADE" w:rsidRDefault="00E51ADE">
      <w:pPr>
        <w:pStyle w:val="CommentText"/>
      </w:pPr>
      <w:r>
        <w:rPr>
          <w:rStyle w:val="CommentReference"/>
        </w:rPr>
        <w:annotationRef/>
      </w:r>
      <w:r>
        <w:t>When conducting a pestel, you do not use the name of the company in the analysis.  It is an analysis of the industry that it operates in.</w:t>
      </w:r>
    </w:p>
  </w:comment>
  <w:comment w:id="9" w:author="Scott Overland" w:date="2018-02-19T09:23:00Z" w:initials="SO">
    <w:p w14:paraId="4EF8EA40" w14:textId="77777777" w:rsidR="00E51ADE" w:rsidRDefault="00E51ADE">
      <w:pPr>
        <w:pStyle w:val="CommentText"/>
      </w:pPr>
      <w:r>
        <w:rPr>
          <w:rStyle w:val="CommentReference"/>
        </w:rPr>
        <w:annotationRef/>
      </w:r>
      <w:r>
        <w:t>With respect to a five forces you are determining if the criteria is highly competitive or low.  Then you give an overall sense of the competitive forces that impact the operations of the organization.   It directly drives value to the organization in how it will operate or make decisions.</w:t>
      </w:r>
    </w:p>
  </w:comment>
  <w:comment w:id="29" w:author="Scott Overland" w:date="2018-02-19T09:25:00Z" w:initials="SO">
    <w:p w14:paraId="3E3F7BEE" w14:textId="77777777" w:rsidR="00E51ADE" w:rsidRDefault="00E51ADE">
      <w:pPr>
        <w:pStyle w:val="CommentText"/>
      </w:pPr>
      <w:r>
        <w:rPr>
          <w:rStyle w:val="CommentReference"/>
        </w:rPr>
        <w:annotationRef/>
      </w:r>
      <w:r>
        <w:t xml:space="preserve">This description should be how MS transforms a good or service through the organization.   You should revamp this for the next submission.   It will then help you identify possible bottlenecks and them able to make SMART recommendations.  </w:t>
      </w:r>
    </w:p>
  </w:comment>
  <w:comment w:id="45" w:author="Scott Overland" w:date="2018-02-19T09:27:00Z" w:initials="SO">
    <w:p w14:paraId="24823BC5" w14:textId="77777777" w:rsidR="00E51ADE" w:rsidRDefault="00E51ADE">
      <w:pPr>
        <w:pStyle w:val="CommentText"/>
      </w:pPr>
      <w:r>
        <w:rPr>
          <w:rStyle w:val="CommentReference"/>
        </w:rPr>
        <w:annotationRef/>
      </w:r>
      <w:r>
        <w:t>Here you are to make actual recommendations.  I still see analysis in this section.  This section is to be brief and simply make recommendations that are SMART.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D660C75" w15:done="0"/>
  <w15:commentEx w15:paraId="4EF8EA40" w15:done="0"/>
  <w15:commentEx w15:paraId="3E3F7BEE" w15:done="0"/>
  <w15:commentEx w15:paraId="24823B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FBC98" w14:textId="77777777" w:rsidR="00C80720" w:rsidRDefault="00C80720" w:rsidP="0000273E">
      <w:pPr>
        <w:spacing w:after="0" w:line="240" w:lineRule="auto"/>
      </w:pPr>
      <w:r>
        <w:separator/>
      </w:r>
    </w:p>
  </w:endnote>
  <w:endnote w:type="continuationSeparator" w:id="0">
    <w:p w14:paraId="6C35388C" w14:textId="77777777" w:rsidR="00C80720" w:rsidRDefault="00C80720" w:rsidP="00002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87B5E" w14:textId="77777777" w:rsidR="00C80720" w:rsidRDefault="00C80720" w:rsidP="0000273E">
      <w:pPr>
        <w:spacing w:after="0" w:line="240" w:lineRule="auto"/>
      </w:pPr>
      <w:r>
        <w:separator/>
      </w:r>
    </w:p>
  </w:footnote>
  <w:footnote w:type="continuationSeparator" w:id="0">
    <w:p w14:paraId="218273C0" w14:textId="77777777" w:rsidR="00C80720" w:rsidRDefault="00C80720" w:rsidP="00002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EB61D" w14:textId="77777777" w:rsidR="0000273E" w:rsidRDefault="0000273E">
    <w:pPr>
      <w:pStyle w:val="Header"/>
      <w:jc w:val="right"/>
    </w:pPr>
    <w:r>
      <w:rPr>
        <w:rFonts w:cs="Times New Roman"/>
        <w:szCs w:val="24"/>
      </w:rPr>
      <w:t>OPERATION MANAGEMENT PLAN</w:t>
    </w:r>
    <w:r>
      <w:t xml:space="preserve">                                                                                                                       </w:t>
    </w:r>
    <w:sdt>
      <w:sdtPr>
        <w:id w:val="9319374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6616">
          <w:rPr>
            <w:noProof/>
          </w:rPr>
          <w:t>5</w:t>
        </w:r>
        <w:r>
          <w:rPr>
            <w:noProof/>
          </w:rPr>
          <w:fldChar w:fldCharType="end"/>
        </w:r>
      </w:sdtContent>
    </w:sdt>
  </w:p>
  <w:p w14:paraId="243D497C" w14:textId="77777777" w:rsidR="0000273E" w:rsidRDefault="0000273E">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Overland">
    <w15:presenceInfo w15:providerId="AD" w15:userId="S-1-5-21-2652917161-3224088241-146823260-13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73E"/>
    <w:rsid w:val="0000273E"/>
    <w:rsid w:val="00023174"/>
    <w:rsid w:val="000250D2"/>
    <w:rsid w:val="006E701B"/>
    <w:rsid w:val="00706616"/>
    <w:rsid w:val="007E76F3"/>
    <w:rsid w:val="00816F63"/>
    <w:rsid w:val="009E2EB2"/>
    <w:rsid w:val="00C418EC"/>
    <w:rsid w:val="00C80720"/>
    <w:rsid w:val="00E2350D"/>
    <w:rsid w:val="00E51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460F"/>
  <w15:chartTrackingRefBased/>
  <w15:docId w15:val="{E41BCDD2-CD36-47C8-8385-53CC146E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6E701B"/>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7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273E"/>
    <w:pPr>
      <w:spacing w:after="0" w:line="240" w:lineRule="auto"/>
    </w:pPr>
    <w:rPr>
      <w:rFonts w:eastAsiaTheme="minorEastAsia"/>
    </w:rPr>
  </w:style>
  <w:style w:type="character" w:customStyle="1" w:styleId="NoSpacingChar">
    <w:name w:val="No Spacing Char"/>
    <w:basedOn w:val="DefaultParagraphFont"/>
    <w:link w:val="NoSpacing"/>
    <w:uiPriority w:val="1"/>
    <w:rsid w:val="0000273E"/>
    <w:rPr>
      <w:rFonts w:eastAsiaTheme="minorEastAsia"/>
    </w:rPr>
  </w:style>
  <w:style w:type="paragraph" w:styleId="Header">
    <w:name w:val="header"/>
    <w:basedOn w:val="Normal"/>
    <w:link w:val="HeaderChar"/>
    <w:uiPriority w:val="99"/>
    <w:unhideWhenUsed/>
    <w:rsid w:val="0000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73E"/>
  </w:style>
  <w:style w:type="paragraph" w:styleId="Footer">
    <w:name w:val="footer"/>
    <w:basedOn w:val="Normal"/>
    <w:link w:val="FooterChar"/>
    <w:uiPriority w:val="99"/>
    <w:unhideWhenUsed/>
    <w:rsid w:val="0000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73E"/>
  </w:style>
  <w:style w:type="character" w:customStyle="1" w:styleId="Heading1Char">
    <w:name w:val="Heading 1 Char"/>
    <w:basedOn w:val="DefaultParagraphFont"/>
    <w:link w:val="Heading1"/>
    <w:uiPriority w:val="9"/>
    <w:rsid w:val="006E70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E701B"/>
    <w:rPr>
      <w:color w:val="0563C1" w:themeColor="hyperlink"/>
      <w:u w:val="single"/>
    </w:rPr>
  </w:style>
  <w:style w:type="character" w:customStyle="1" w:styleId="UnresolvedMention">
    <w:name w:val="Unresolved Mention"/>
    <w:basedOn w:val="DefaultParagraphFont"/>
    <w:uiPriority w:val="99"/>
    <w:semiHidden/>
    <w:unhideWhenUsed/>
    <w:rsid w:val="006E701B"/>
    <w:rPr>
      <w:color w:val="808080"/>
      <w:shd w:val="clear" w:color="auto" w:fill="E6E6E6"/>
    </w:rPr>
  </w:style>
  <w:style w:type="character" w:customStyle="1" w:styleId="Heading2Char">
    <w:name w:val="Heading 2 Char"/>
    <w:basedOn w:val="DefaultParagraphFont"/>
    <w:link w:val="Heading2"/>
    <w:uiPriority w:val="9"/>
    <w:rsid w:val="006E701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E701B"/>
    <w:pPr>
      <w:jc w:val="left"/>
      <w:outlineLvl w:val="9"/>
    </w:pPr>
  </w:style>
  <w:style w:type="paragraph" w:styleId="TOC1">
    <w:name w:val="toc 1"/>
    <w:basedOn w:val="Normal"/>
    <w:next w:val="Normal"/>
    <w:autoRedefine/>
    <w:uiPriority w:val="39"/>
    <w:unhideWhenUsed/>
    <w:rsid w:val="006E701B"/>
    <w:pPr>
      <w:spacing w:after="100"/>
    </w:pPr>
  </w:style>
  <w:style w:type="paragraph" w:styleId="TOC2">
    <w:name w:val="toc 2"/>
    <w:basedOn w:val="Normal"/>
    <w:next w:val="Normal"/>
    <w:autoRedefine/>
    <w:uiPriority w:val="39"/>
    <w:unhideWhenUsed/>
    <w:rsid w:val="006E701B"/>
    <w:pPr>
      <w:spacing w:after="100"/>
      <w:ind w:left="220"/>
    </w:pPr>
  </w:style>
  <w:style w:type="character" w:styleId="CommentReference">
    <w:name w:val="annotation reference"/>
    <w:basedOn w:val="DefaultParagraphFont"/>
    <w:uiPriority w:val="99"/>
    <w:semiHidden/>
    <w:unhideWhenUsed/>
    <w:rsid w:val="00E51ADE"/>
    <w:rPr>
      <w:sz w:val="16"/>
      <w:szCs w:val="16"/>
    </w:rPr>
  </w:style>
  <w:style w:type="paragraph" w:styleId="CommentText">
    <w:name w:val="annotation text"/>
    <w:basedOn w:val="Normal"/>
    <w:link w:val="CommentTextChar"/>
    <w:uiPriority w:val="99"/>
    <w:semiHidden/>
    <w:unhideWhenUsed/>
    <w:rsid w:val="00E51ADE"/>
    <w:pPr>
      <w:spacing w:line="240" w:lineRule="auto"/>
    </w:pPr>
    <w:rPr>
      <w:sz w:val="20"/>
      <w:szCs w:val="20"/>
    </w:rPr>
  </w:style>
  <w:style w:type="character" w:customStyle="1" w:styleId="CommentTextChar">
    <w:name w:val="Comment Text Char"/>
    <w:basedOn w:val="DefaultParagraphFont"/>
    <w:link w:val="CommentText"/>
    <w:uiPriority w:val="99"/>
    <w:semiHidden/>
    <w:rsid w:val="00E51ADE"/>
    <w:rPr>
      <w:sz w:val="20"/>
      <w:szCs w:val="20"/>
    </w:rPr>
  </w:style>
  <w:style w:type="paragraph" w:styleId="CommentSubject">
    <w:name w:val="annotation subject"/>
    <w:basedOn w:val="CommentText"/>
    <w:next w:val="CommentText"/>
    <w:link w:val="CommentSubjectChar"/>
    <w:uiPriority w:val="99"/>
    <w:semiHidden/>
    <w:unhideWhenUsed/>
    <w:rsid w:val="00E51ADE"/>
    <w:rPr>
      <w:b/>
      <w:bCs/>
    </w:rPr>
  </w:style>
  <w:style w:type="character" w:customStyle="1" w:styleId="CommentSubjectChar">
    <w:name w:val="Comment Subject Char"/>
    <w:basedOn w:val="CommentTextChar"/>
    <w:link w:val="CommentSubject"/>
    <w:uiPriority w:val="99"/>
    <w:semiHidden/>
    <w:rsid w:val="00E51ADE"/>
    <w:rPr>
      <w:b/>
      <w:bCs/>
      <w:sz w:val="20"/>
      <w:szCs w:val="20"/>
    </w:rPr>
  </w:style>
  <w:style w:type="paragraph" w:styleId="BalloonText">
    <w:name w:val="Balloon Text"/>
    <w:basedOn w:val="Normal"/>
    <w:link w:val="BalloonTextChar"/>
    <w:uiPriority w:val="99"/>
    <w:semiHidden/>
    <w:unhideWhenUsed/>
    <w:rsid w:val="00E51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A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06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crosoft.com/en-us/Investor/earnings/FY-2018-Q1/income-statement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cmag.com/roundup/346226/the-best-2-in-1-convertible-and-hybrid-laptop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anmore.com/microsoft-corporation-operations-management-10-decisions-areas-productiv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D654E43325B4CE7A164884C505C8EE2"/>
        <w:category>
          <w:name w:val="General"/>
          <w:gallery w:val="placeholder"/>
        </w:category>
        <w:types>
          <w:type w:val="bbPlcHdr"/>
        </w:types>
        <w:behaviors>
          <w:behavior w:val="content"/>
        </w:behaviors>
        <w:guid w:val="{C20A13B4-3B5F-4F8E-9171-F1A9237C9D26}"/>
      </w:docPartPr>
      <w:docPartBody>
        <w:p w:rsidR="006E2BFF" w:rsidRDefault="00B72150" w:rsidP="00B72150">
          <w:pPr>
            <w:pStyle w:val="DD654E43325B4CE7A164884C505C8EE2"/>
          </w:pPr>
          <w:r>
            <w:rPr>
              <w:rFonts w:asciiTheme="majorHAnsi" w:eastAsiaTheme="majorEastAsia" w:hAnsiTheme="majorHAnsi" w:cstheme="majorBidi"/>
              <w:caps/>
              <w:color w:val="5B9BD5" w:themeColor="accent1"/>
              <w:sz w:val="80"/>
              <w:szCs w:val="80"/>
            </w:rPr>
            <w:t>[Document title]</w:t>
          </w:r>
        </w:p>
      </w:docPartBody>
    </w:docPart>
    <w:docPart>
      <w:docPartPr>
        <w:name w:val="684C2F639558436C87C7D6A1D1C1A8C2"/>
        <w:category>
          <w:name w:val="General"/>
          <w:gallery w:val="placeholder"/>
        </w:category>
        <w:types>
          <w:type w:val="bbPlcHdr"/>
        </w:types>
        <w:behaviors>
          <w:behavior w:val="content"/>
        </w:behaviors>
        <w:guid w:val="{F40D6506-6414-4696-AFC2-1304A6F8E693}"/>
      </w:docPartPr>
      <w:docPartBody>
        <w:p w:rsidR="006E2BFF" w:rsidRDefault="00B72150" w:rsidP="00B72150">
          <w:pPr>
            <w:pStyle w:val="684C2F639558436C87C7D6A1D1C1A8C2"/>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50"/>
    <w:rsid w:val="00633ADD"/>
    <w:rsid w:val="006E2BFF"/>
    <w:rsid w:val="00A0426E"/>
    <w:rsid w:val="00B72150"/>
    <w:rsid w:val="00BC1E21"/>
    <w:rsid w:val="00E679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654E43325B4CE7A164884C505C8EE2">
    <w:name w:val="DD654E43325B4CE7A164884C505C8EE2"/>
    <w:rsid w:val="00B72150"/>
  </w:style>
  <w:style w:type="paragraph" w:customStyle="1" w:styleId="684C2F639558436C87C7D6A1D1C1A8C2">
    <w:name w:val="684C2F639558436C87C7D6A1D1C1A8C2"/>
    <w:rsid w:val="00B721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2018-02-04T00:00:00</PublishDate>
  <Abstract/>
  <CompanyAddress>BUAD 382 – 002: Scott Overland</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3BDB92-E530-4991-842E-CABBB194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Operation management plan</vt:lpstr>
    </vt:vector>
  </TitlesOfParts>
  <Company>Anas Aljaser - 300224813</Company>
  <LinksUpToDate>false</LinksUpToDate>
  <CharactersWithSpaces>16001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management plan</dc:title>
  <dc:subject>MICROSOFT SURFACE PRO</dc:subject>
  <dc:creator>Anas Al Jasser</dc:creator>
  <cp:keywords/>
  <dc:description/>
  <cp:lastModifiedBy>Anas Al Jasser</cp:lastModifiedBy>
  <cp:revision>2</cp:revision>
  <dcterms:created xsi:type="dcterms:W3CDTF">2018-02-21T06:41:00Z</dcterms:created>
  <dcterms:modified xsi:type="dcterms:W3CDTF">2018-02-21T06:41:00Z</dcterms:modified>
</cp:coreProperties>
</file>